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6B7" w:rsidRPr="002146F0" w:rsidRDefault="00627F71" w:rsidP="00627F71">
      <w:pPr>
        <w:jc w:val="center"/>
        <w:rPr>
          <w:rFonts w:cs="Arial"/>
          <w:b/>
          <w:noProof/>
        </w:rPr>
      </w:pPr>
      <w:r w:rsidRPr="002146F0">
        <w:rPr>
          <w:rFonts w:cs="Arial"/>
          <w:b/>
          <w:noProof/>
        </w:rPr>
        <w:t>Zadávací dokumentace k</w:t>
      </w:r>
      <w:r w:rsidR="009102CB" w:rsidRPr="002146F0">
        <w:rPr>
          <w:rFonts w:cs="Arial"/>
          <w:b/>
          <w:noProof/>
        </w:rPr>
        <w:t> výběrovému řízení, zakázce</w:t>
      </w:r>
      <w:r w:rsidR="0086472C" w:rsidRPr="002146F0">
        <w:rPr>
          <w:rFonts w:cs="Arial"/>
          <w:b/>
          <w:noProof/>
        </w:rPr>
        <w:t xml:space="preserve"> </w:t>
      </w:r>
    </w:p>
    <w:p w:rsidR="00AF26B7" w:rsidRPr="00B8358A" w:rsidRDefault="00AF26B7">
      <w:pPr>
        <w:rPr>
          <w:rFonts w:cs="Arial"/>
          <w:noProof/>
        </w:rPr>
      </w:pPr>
    </w:p>
    <w:tbl>
      <w:tblPr>
        <w:tblStyle w:val="Mkatabulky"/>
        <w:tblW w:w="0" w:type="auto"/>
        <w:tblLook w:val="04A0" w:firstRow="1" w:lastRow="0" w:firstColumn="1" w:lastColumn="0" w:noHBand="0" w:noVBand="1"/>
      </w:tblPr>
      <w:tblGrid>
        <w:gridCol w:w="3510"/>
        <w:gridCol w:w="5986"/>
      </w:tblGrid>
      <w:tr w:rsidR="00627F71" w:rsidRPr="002146F0" w:rsidTr="005D6421">
        <w:tc>
          <w:tcPr>
            <w:tcW w:w="3510" w:type="dxa"/>
            <w:shd w:val="clear" w:color="auto" w:fill="FFFF00"/>
            <w:vAlign w:val="center"/>
          </w:tcPr>
          <w:p w:rsidR="00627F71" w:rsidRPr="002146F0" w:rsidRDefault="00627F71" w:rsidP="005D6421">
            <w:pPr>
              <w:pStyle w:val="Hlavnnadpis"/>
              <w:spacing w:before="60" w:after="60"/>
              <w:jc w:val="left"/>
              <w:rPr>
                <w:rFonts w:cs="Arial"/>
                <w:sz w:val="20"/>
              </w:rPr>
            </w:pPr>
            <w:r w:rsidRPr="002146F0">
              <w:rPr>
                <w:rFonts w:cs="Arial"/>
                <w:sz w:val="20"/>
              </w:rPr>
              <w:t xml:space="preserve">Číslo </w:t>
            </w:r>
            <w:r w:rsidR="005D6421" w:rsidRPr="002146F0">
              <w:rPr>
                <w:rFonts w:cs="Arial"/>
                <w:sz w:val="20"/>
              </w:rPr>
              <w:t>řízení</w:t>
            </w:r>
          </w:p>
        </w:tc>
        <w:tc>
          <w:tcPr>
            <w:tcW w:w="5986" w:type="dxa"/>
            <w:vAlign w:val="center"/>
          </w:tcPr>
          <w:p w:rsidR="00627F71" w:rsidRPr="002146F0" w:rsidRDefault="00C7250F" w:rsidP="004C3A44">
            <w:pPr>
              <w:pStyle w:val="Hlavnnadpis"/>
              <w:jc w:val="left"/>
              <w:rPr>
                <w:rFonts w:cs="Arial"/>
                <w:sz w:val="20"/>
              </w:rPr>
            </w:pPr>
            <w:r w:rsidRPr="00B8358A">
              <w:rPr>
                <w:rFonts w:cs="Arial"/>
                <w:sz w:val="20"/>
              </w:rPr>
              <w:t>240</w:t>
            </w:r>
            <w:r w:rsidR="00627F71" w:rsidRPr="002C7C9A">
              <w:rPr>
                <w:rFonts w:cs="Arial"/>
                <w:sz w:val="20"/>
              </w:rPr>
              <w:t>/1</w:t>
            </w:r>
            <w:r w:rsidR="00CC5411" w:rsidRPr="002146F0">
              <w:rPr>
                <w:rFonts w:cs="Arial"/>
                <w:sz w:val="20"/>
              </w:rPr>
              <w:t>5</w:t>
            </w:r>
            <w:r w:rsidR="00627F71" w:rsidRPr="002146F0">
              <w:rPr>
                <w:rFonts w:cs="Arial"/>
                <w:sz w:val="20"/>
              </w:rPr>
              <w:t>/OCN</w:t>
            </w:r>
          </w:p>
        </w:tc>
      </w:tr>
      <w:tr w:rsidR="00627F71" w:rsidRPr="002146F0" w:rsidTr="005D6421">
        <w:tc>
          <w:tcPr>
            <w:tcW w:w="3510" w:type="dxa"/>
            <w:shd w:val="clear" w:color="auto" w:fill="FFFF00"/>
            <w:vAlign w:val="center"/>
          </w:tcPr>
          <w:p w:rsidR="00627F71" w:rsidRPr="002146F0" w:rsidRDefault="00627F71" w:rsidP="009102CB">
            <w:pPr>
              <w:pStyle w:val="Hlavnnadpis"/>
              <w:spacing w:before="60" w:after="60"/>
              <w:jc w:val="left"/>
              <w:rPr>
                <w:rFonts w:cs="Arial"/>
                <w:sz w:val="20"/>
              </w:rPr>
            </w:pPr>
            <w:r w:rsidRPr="002146F0">
              <w:rPr>
                <w:rFonts w:cs="Arial"/>
                <w:sz w:val="20"/>
              </w:rPr>
              <w:t xml:space="preserve">Název </w:t>
            </w:r>
            <w:r w:rsidR="009102CB" w:rsidRPr="002146F0">
              <w:rPr>
                <w:rFonts w:cs="Arial"/>
                <w:sz w:val="20"/>
              </w:rPr>
              <w:t>řízení</w:t>
            </w:r>
          </w:p>
        </w:tc>
        <w:tc>
          <w:tcPr>
            <w:tcW w:w="5986" w:type="dxa"/>
            <w:vAlign w:val="center"/>
          </w:tcPr>
          <w:p w:rsidR="00627F71" w:rsidRPr="002146F0" w:rsidRDefault="00005E1E" w:rsidP="00005E1E">
            <w:pPr>
              <w:pStyle w:val="Hlavnnadpis"/>
              <w:jc w:val="left"/>
              <w:rPr>
                <w:rFonts w:cs="Arial"/>
                <w:sz w:val="20"/>
              </w:rPr>
            </w:pPr>
            <w:r w:rsidRPr="00B8358A">
              <w:rPr>
                <w:rFonts w:cs="Arial"/>
                <w:sz w:val="20"/>
              </w:rPr>
              <w:t xml:space="preserve">Projektová dokumentace - </w:t>
            </w:r>
            <w:r w:rsidR="00C7250F" w:rsidRPr="002C7C9A">
              <w:rPr>
                <w:rFonts w:cs="Arial"/>
                <w:sz w:val="20"/>
              </w:rPr>
              <w:t>protipovodňov</w:t>
            </w:r>
            <w:r w:rsidRPr="002146F0">
              <w:rPr>
                <w:rFonts w:cs="Arial"/>
                <w:sz w:val="20"/>
              </w:rPr>
              <w:t>á</w:t>
            </w:r>
            <w:r w:rsidR="00C7250F" w:rsidRPr="002146F0">
              <w:rPr>
                <w:rFonts w:cs="Arial"/>
                <w:sz w:val="20"/>
              </w:rPr>
              <w:t xml:space="preserve"> opatření na požárních nádržích ve skladu Šlapanov</w:t>
            </w:r>
          </w:p>
        </w:tc>
      </w:tr>
      <w:tr w:rsidR="00627F71" w:rsidRPr="002146F0" w:rsidTr="005D6421">
        <w:tc>
          <w:tcPr>
            <w:tcW w:w="3510" w:type="dxa"/>
            <w:shd w:val="clear" w:color="auto" w:fill="FFFF00"/>
            <w:vAlign w:val="center"/>
          </w:tcPr>
          <w:p w:rsidR="00627F71" w:rsidRPr="002146F0" w:rsidRDefault="00627F71" w:rsidP="005D6421">
            <w:pPr>
              <w:pStyle w:val="Hlavnnadpis"/>
              <w:spacing w:before="60" w:after="60"/>
              <w:jc w:val="left"/>
              <w:rPr>
                <w:rFonts w:cs="Arial"/>
                <w:sz w:val="20"/>
              </w:rPr>
            </w:pPr>
            <w:r w:rsidRPr="002146F0">
              <w:rPr>
                <w:rFonts w:cs="Arial"/>
                <w:sz w:val="20"/>
              </w:rPr>
              <w:t>Předmět zakázky (služb</w:t>
            </w:r>
            <w:r w:rsidR="00E10099" w:rsidRPr="002146F0">
              <w:rPr>
                <w:rFonts w:cs="Arial"/>
                <w:sz w:val="20"/>
              </w:rPr>
              <w:t>y</w:t>
            </w:r>
            <w:r w:rsidRPr="002146F0">
              <w:rPr>
                <w:rFonts w:cs="Arial"/>
                <w:sz w:val="20"/>
              </w:rPr>
              <w:t>, dodávka nebo stavební práce)</w:t>
            </w:r>
          </w:p>
        </w:tc>
        <w:tc>
          <w:tcPr>
            <w:tcW w:w="5986" w:type="dxa"/>
            <w:vAlign w:val="center"/>
          </w:tcPr>
          <w:p w:rsidR="00627F71" w:rsidRPr="002C7C9A" w:rsidRDefault="004559E3" w:rsidP="005D6421">
            <w:pPr>
              <w:pStyle w:val="Hlavnnadpis"/>
              <w:jc w:val="left"/>
              <w:rPr>
                <w:rFonts w:cs="Arial"/>
                <w:b w:val="0"/>
                <w:sz w:val="20"/>
              </w:rPr>
            </w:pPr>
            <w:r w:rsidRPr="00B8358A">
              <w:rPr>
                <w:rFonts w:cs="Arial"/>
                <w:b w:val="0"/>
                <w:sz w:val="20"/>
              </w:rPr>
              <w:t>Služby</w:t>
            </w:r>
          </w:p>
        </w:tc>
      </w:tr>
      <w:tr w:rsidR="00FD4B33" w:rsidRPr="002146F0" w:rsidTr="005D6421">
        <w:tc>
          <w:tcPr>
            <w:tcW w:w="3510" w:type="dxa"/>
            <w:shd w:val="clear" w:color="auto" w:fill="FFFF00"/>
            <w:vAlign w:val="center"/>
          </w:tcPr>
          <w:p w:rsidR="00FD4B33" w:rsidRPr="002146F0" w:rsidRDefault="00FD4B33" w:rsidP="005D6421">
            <w:pPr>
              <w:pStyle w:val="Hlavnnadpis"/>
              <w:spacing w:before="60" w:after="60"/>
              <w:jc w:val="left"/>
              <w:rPr>
                <w:rFonts w:cs="Arial"/>
                <w:sz w:val="20"/>
              </w:rPr>
            </w:pPr>
            <w:r w:rsidRPr="002146F0">
              <w:rPr>
                <w:rFonts w:cs="Arial"/>
                <w:sz w:val="20"/>
              </w:rPr>
              <w:t>Druh výběrového řízení</w:t>
            </w:r>
          </w:p>
        </w:tc>
        <w:tc>
          <w:tcPr>
            <w:tcW w:w="5986" w:type="dxa"/>
            <w:vAlign w:val="center"/>
          </w:tcPr>
          <w:p w:rsidR="00FD4B33" w:rsidRPr="002C7C9A" w:rsidRDefault="00FD4B33" w:rsidP="004C3A44">
            <w:pPr>
              <w:pStyle w:val="Hlavnnadpis"/>
              <w:jc w:val="left"/>
              <w:rPr>
                <w:rFonts w:cs="Arial"/>
                <w:b w:val="0"/>
                <w:sz w:val="20"/>
              </w:rPr>
            </w:pPr>
            <w:r w:rsidRPr="00B8358A">
              <w:rPr>
                <w:rFonts w:cs="Arial"/>
                <w:b w:val="0"/>
                <w:sz w:val="20"/>
              </w:rPr>
              <w:t>Zakázka malého rozsahu</w:t>
            </w:r>
          </w:p>
        </w:tc>
      </w:tr>
      <w:tr w:rsidR="00627F71" w:rsidRPr="002146F0" w:rsidTr="005D6421">
        <w:tc>
          <w:tcPr>
            <w:tcW w:w="3510" w:type="dxa"/>
            <w:shd w:val="clear" w:color="auto" w:fill="FFFF00"/>
            <w:vAlign w:val="center"/>
          </w:tcPr>
          <w:p w:rsidR="00627F71" w:rsidRPr="002146F0" w:rsidRDefault="00627F71" w:rsidP="005D6421">
            <w:pPr>
              <w:spacing w:before="60" w:after="60"/>
              <w:jc w:val="left"/>
              <w:rPr>
                <w:rFonts w:cs="Arial"/>
                <w:b/>
              </w:rPr>
            </w:pPr>
            <w:r w:rsidRPr="002146F0">
              <w:rPr>
                <w:rFonts w:cs="Arial"/>
                <w:b/>
              </w:rPr>
              <w:t xml:space="preserve">Datum vyhlášení zakázky </w:t>
            </w:r>
          </w:p>
          <w:p w:rsidR="00627F71" w:rsidRPr="002146F0" w:rsidRDefault="00627F71" w:rsidP="005D6421">
            <w:pPr>
              <w:pStyle w:val="Hlavnnadpis"/>
              <w:spacing w:before="60" w:after="60"/>
              <w:jc w:val="left"/>
              <w:rPr>
                <w:rFonts w:cs="Arial"/>
                <w:sz w:val="20"/>
              </w:rPr>
            </w:pPr>
          </w:p>
        </w:tc>
        <w:tc>
          <w:tcPr>
            <w:tcW w:w="5986" w:type="dxa"/>
            <w:vAlign w:val="center"/>
          </w:tcPr>
          <w:p w:rsidR="00627F71" w:rsidRPr="002C7C9A" w:rsidRDefault="00524FB2" w:rsidP="00403D5D">
            <w:pPr>
              <w:pStyle w:val="Hlavnnadpis"/>
              <w:ind w:left="34"/>
              <w:jc w:val="left"/>
              <w:rPr>
                <w:rFonts w:cs="Arial"/>
                <w:b w:val="0"/>
                <w:sz w:val="20"/>
              </w:rPr>
            </w:pPr>
            <w:r w:rsidRPr="00B8358A">
              <w:rPr>
                <w:rFonts w:cs="Arial"/>
                <w:b w:val="0"/>
                <w:sz w:val="20"/>
              </w:rPr>
              <w:t>11. 9. 2015</w:t>
            </w:r>
          </w:p>
        </w:tc>
      </w:tr>
      <w:tr w:rsidR="00627F71" w:rsidRPr="002146F0" w:rsidTr="005D6421">
        <w:tc>
          <w:tcPr>
            <w:tcW w:w="3510" w:type="dxa"/>
            <w:shd w:val="clear" w:color="auto" w:fill="FFFF00"/>
            <w:vAlign w:val="center"/>
          </w:tcPr>
          <w:p w:rsidR="00627F71" w:rsidRPr="002146F0" w:rsidRDefault="00627F71" w:rsidP="005D6421">
            <w:pPr>
              <w:pStyle w:val="Hlavnnadpis"/>
              <w:spacing w:before="60" w:after="60"/>
              <w:jc w:val="left"/>
              <w:rPr>
                <w:rFonts w:cs="Arial"/>
                <w:sz w:val="20"/>
              </w:rPr>
            </w:pPr>
            <w:r w:rsidRPr="002146F0">
              <w:rPr>
                <w:rFonts w:cs="Arial"/>
                <w:sz w:val="20"/>
              </w:rPr>
              <w:t>Zadavatel:</w:t>
            </w:r>
          </w:p>
        </w:tc>
        <w:tc>
          <w:tcPr>
            <w:tcW w:w="5986" w:type="dxa"/>
            <w:vAlign w:val="center"/>
          </w:tcPr>
          <w:p w:rsidR="00627F71" w:rsidRPr="002146F0" w:rsidRDefault="00627F71" w:rsidP="005D6421">
            <w:pPr>
              <w:spacing w:before="60"/>
              <w:jc w:val="left"/>
              <w:rPr>
                <w:rFonts w:cs="Arial"/>
              </w:rPr>
            </w:pPr>
            <w:r w:rsidRPr="00B8358A">
              <w:rPr>
                <w:rFonts w:cs="Arial"/>
              </w:rPr>
              <w:t xml:space="preserve">ČEPRO, a.s. se sídlem: Dělnická 213/12, </w:t>
            </w:r>
            <w:r w:rsidR="003B480C" w:rsidRPr="002C7C9A">
              <w:rPr>
                <w:rFonts w:cs="Arial"/>
              </w:rPr>
              <w:t xml:space="preserve">Holešovice, </w:t>
            </w:r>
            <w:r w:rsidRPr="002146F0">
              <w:rPr>
                <w:rFonts w:cs="Arial"/>
              </w:rPr>
              <w:t>170</w:t>
            </w:r>
            <w:r w:rsidR="0016094E" w:rsidRPr="002146F0">
              <w:rPr>
                <w:rFonts w:cs="Arial"/>
              </w:rPr>
              <w:t xml:space="preserve"> </w:t>
            </w:r>
            <w:r w:rsidRPr="002146F0">
              <w:rPr>
                <w:rFonts w:cs="Arial"/>
              </w:rPr>
              <w:t>0</w:t>
            </w:r>
            <w:r w:rsidR="003B480C" w:rsidRPr="002146F0">
              <w:rPr>
                <w:rFonts w:cs="Arial"/>
              </w:rPr>
              <w:t>0</w:t>
            </w:r>
            <w:r w:rsidRPr="002146F0">
              <w:rPr>
                <w:rFonts w:cs="Arial"/>
              </w:rPr>
              <w:t xml:space="preserve"> Praha 7</w:t>
            </w:r>
          </w:p>
          <w:p w:rsidR="00627F71" w:rsidRPr="002146F0" w:rsidRDefault="00627F71" w:rsidP="005D6421">
            <w:pPr>
              <w:spacing w:before="60"/>
              <w:jc w:val="left"/>
              <w:rPr>
                <w:rFonts w:cs="Arial"/>
              </w:rPr>
            </w:pPr>
            <w:r w:rsidRPr="002146F0">
              <w:rPr>
                <w:rFonts w:cs="Arial"/>
              </w:rPr>
              <w:t>IČ: 60193531,</w:t>
            </w:r>
            <w:r w:rsidR="005D6421" w:rsidRPr="002146F0">
              <w:rPr>
                <w:rFonts w:cs="Arial"/>
              </w:rPr>
              <w:t xml:space="preserve"> </w:t>
            </w:r>
            <w:r w:rsidR="00FD4B33" w:rsidRPr="002146F0">
              <w:rPr>
                <w:rFonts w:cs="Arial"/>
              </w:rPr>
              <w:t>D</w:t>
            </w:r>
            <w:r w:rsidRPr="002146F0">
              <w:rPr>
                <w:rFonts w:cs="Arial"/>
              </w:rPr>
              <w:t>IČ:  CZ 601 93 531</w:t>
            </w:r>
          </w:p>
          <w:p w:rsidR="00627F71" w:rsidRPr="002146F0" w:rsidRDefault="00627F71" w:rsidP="005D6421">
            <w:pPr>
              <w:spacing w:before="60"/>
              <w:jc w:val="left"/>
              <w:rPr>
                <w:rFonts w:cs="Arial"/>
              </w:rPr>
            </w:pPr>
            <w:r w:rsidRPr="002146F0">
              <w:rPr>
                <w:rFonts w:cs="Arial"/>
              </w:rPr>
              <w:t xml:space="preserve">zapsaná v obchodním rejstříku u Městského soudu v Praze pod spis. </w:t>
            </w:r>
            <w:proofErr w:type="gramStart"/>
            <w:r w:rsidRPr="002146F0">
              <w:rPr>
                <w:rFonts w:cs="Arial"/>
              </w:rPr>
              <w:t>zn.</w:t>
            </w:r>
            <w:proofErr w:type="gramEnd"/>
            <w:r w:rsidRPr="002146F0">
              <w:rPr>
                <w:rFonts w:cs="Arial"/>
              </w:rPr>
              <w:t xml:space="preserve"> B 2341</w:t>
            </w:r>
          </w:p>
          <w:p w:rsidR="00627F71" w:rsidRPr="002146F0" w:rsidRDefault="00627F71" w:rsidP="005D6421">
            <w:pPr>
              <w:spacing w:before="60"/>
              <w:jc w:val="left"/>
              <w:rPr>
                <w:rFonts w:cs="Arial"/>
              </w:rPr>
            </w:pPr>
            <w:r w:rsidRPr="002146F0">
              <w:rPr>
                <w:rFonts w:cs="Arial"/>
              </w:rPr>
              <w:t>Zastoupena:</w:t>
            </w:r>
            <w:r w:rsidRPr="002146F0">
              <w:rPr>
                <w:rFonts w:cs="Arial"/>
              </w:rPr>
              <w:tab/>
            </w:r>
            <w:r w:rsidRPr="002146F0">
              <w:rPr>
                <w:rFonts w:cs="Arial"/>
              </w:rPr>
              <w:tab/>
              <w:t>Mgr. Jan Duspěva, předseda představenstva</w:t>
            </w:r>
          </w:p>
          <w:p w:rsidR="00627F71" w:rsidRPr="002146F0" w:rsidRDefault="00627F71" w:rsidP="005D6421">
            <w:pPr>
              <w:spacing w:before="60"/>
              <w:jc w:val="left"/>
              <w:rPr>
                <w:rFonts w:cs="Arial"/>
              </w:rPr>
            </w:pPr>
            <w:r w:rsidRPr="002146F0">
              <w:rPr>
                <w:rFonts w:cs="Arial"/>
              </w:rPr>
              <w:tab/>
            </w:r>
            <w:r w:rsidRPr="002146F0">
              <w:rPr>
                <w:rFonts w:cs="Arial"/>
              </w:rPr>
              <w:tab/>
            </w:r>
            <w:r w:rsidR="00403D5D" w:rsidRPr="002146F0">
              <w:rPr>
                <w:rFonts w:cs="Arial"/>
              </w:rPr>
              <w:tab/>
            </w:r>
            <w:r w:rsidR="00403D5D" w:rsidRPr="002146F0">
              <w:rPr>
                <w:rFonts w:cs="Arial"/>
              </w:rPr>
              <w:tab/>
            </w:r>
            <w:r w:rsidRPr="002146F0">
              <w:rPr>
                <w:rFonts w:cs="Arial"/>
              </w:rPr>
              <w:tab/>
              <w:t>Ing. Ladislav Staněk, člen představenstva</w:t>
            </w:r>
          </w:p>
          <w:p w:rsidR="00627F71" w:rsidRPr="002146F0" w:rsidRDefault="00627F71" w:rsidP="005D6421">
            <w:pPr>
              <w:spacing w:before="60"/>
              <w:jc w:val="left"/>
              <w:rPr>
                <w:rFonts w:cs="Arial"/>
              </w:rPr>
            </w:pPr>
          </w:p>
        </w:tc>
      </w:tr>
      <w:tr w:rsidR="006151D0" w:rsidRPr="002146F0" w:rsidTr="005D6421">
        <w:tc>
          <w:tcPr>
            <w:tcW w:w="3510" w:type="dxa"/>
            <w:shd w:val="clear" w:color="auto" w:fill="FFFF00"/>
            <w:vAlign w:val="center"/>
          </w:tcPr>
          <w:p w:rsidR="006151D0" w:rsidRPr="002146F0" w:rsidRDefault="006151D0" w:rsidP="005D6421">
            <w:pPr>
              <w:pStyle w:val="Hlavnnadpis"/>
              <w:spacing w:before="60" w:after="60"/>
              <w:jc w:val="left"/>
              <w:rPr>
                <w:rFonts w:cs="Arial"/>
                <w:sz w:val="20"/>
              </w:rPr>
            </w:pPr>
            <w:r w:rsidRPr="002146F0">
              <w:rPr>
                <w:rFonts w:cs="Arial"/>
                <w:sz w:val="20"/>
              </w:rPr>
              <w:t>Kontaktní osoba zadavatele ve věci zakázky</w:t>
            </w:r>
          </w:p>
        </w:tc>
        <w:tc>
          <w:tcPr>
            <w:tcW w:w="5986" w:type="dxa"/>
            <w:vAlign w:val="center"/>
          </w:tcPr>
          <w:p w:rsidR="006151D0" w:rsidRPr="002C7C9A" w:rsidRDefault="006151D0" w:rsidP="005D6421">
            <w:pPr>
              <w:overflowPunct w:val="0"/>
              <w:autoSpaceDE w:val="0"/>
              <w:autoSpaceDN w:val="0"/>
              <w:adjustRightInd w:val="0"/>
              <w:jc w:val="left"/>
              <w:textAlignment w:val="baseline"/>
              <w:rPr>
                <w:rFonts w:cs="Arial"/>
              </w:rPr>
            </w:pPr>
            <w:r w:rsidRPr="00B8358A">
              <w:rPr>
                <w:rFonts w:cs="Arial"/>
              </w:rPr>
              <w:t>Ing. Ivana Ševecová tel.: 22</w:t>
            </w:r>
            <w:r w:rsidRPr="002C7C9A">
              <w:rPr>
                <w:rFonts w:cs="Arial"/>
              </w:rPr>
              <w:t xml:space="preserve">1 968 109    </w:t>
            </w:r>
            <w:hyperlink r:id="rId9" w:history="1">
              <w:r w:rsidRPr="002C7C9A">
                <w:rPr>
                  <w:rStyle w:val="Hypertextovodkaz"/>
                  <w:rFonts w:cs="Arial"/>
                </w:rPr>
                <w:t>Ivana.sevecova@ceproas</w:t>
              </w:r>
            </w:hyperlink>
            <w:r w:rsidRPr="00B8358A">
              <w:rPr>
                <w:rFonts w:cs="Arial"/>
                <w:u w:val="single"/>
              </w:rPr>
              <w:t>.cz</w:t>
            </w:r>
          </w:p>
        </w:tc>
      </w:tr>
      <w:tr w:rsidR="006151D0" w:rsidRPr="002146F0" w:rsidTr="005D6421">
        <w:tc>
          <w:tcPr>
            <w:tcW w:w="3510" w:type="dxa"/>
            <w:shd w:val="clear" w:color="auto" w:fill="FFFF00"/>
            <w:vAlign w:val="center"/>
          </w:tcPr>
          <w:p w:rsidR="006151D0" w:rsidRPr="002146F0" w:rsidRDefault="006151D0" w:rsidP="005D6421">
            <w:pPr>
              <w:pStyle w:val="Hlavnnadpis"/>
              <w:spacing w:before="60" w:after="60"/>
              <w:jc w:val="left"/>
              <w:rPr>
                <w:rFonts w:cs="Arial"/>
                <w:sz w:val="20"/>
              </w:rPr>
            </w:pPr>
            <w:r w:rsidRPr="002146F0">
              <w:rPr>
                <w:rFonts w:cs="Arial"/>
                <w:sz w:val="20"/>
              </w:rPr>
              <w:t>Kontaktní osoba zadavatele ve věcech technických</w:t>
            </w:r>
          </w:p>
        </w:tc>
        <w:tc>
          <w:tcPr>
            <w:tcW w:w="5986" w:type="dxa"/>
            <w:vAlign w:val="center"/>
          </w:tcPr>
          <w:p w:rsidR="006151D0" w:rsidRPr="002146F0" w:rsidRDefault="00131D21" w:rsidP="005D6421">
            <w:pPr>
              <w:pStyle w:val="Hlavnnadpis"/>
              <w:jc w:val="left"/>
              <w:rPr>
                <w:rStyle w:val="Hypertextovodkaz"/>
                <w:rFonts w:cs="Arial"/>
                <w:sz w:val="20"/>
              </w:rPr>
            </w:pPr>
            <w:r w:rsidRPr="00B8358A">
              <w:rPr>
                <w:rFonts w:cs="Arial"/>
                <w:b w:val="0"/>
                <w:sz w:val="20"/>
              </w:rPr>
              <w:t xml:space="preserve">Václav </w:t>
            </w:r>
            <w:r w:rsidR="00C7250F" w:rsidRPr="002C7C9A">
              <w:rPr>
                <w:rFonts w:cs="Arial"/>
                <w:b w:val="0"/>
                <w:sz w:val="20"/>
              </w:rPr>
              <w:t>Zatloukal</w:t>
            </w:r>
            <w:r w:rsidR="00CC5411" w:rsidRPr="002146F0">
              <w:rPr>
                <w:rFonts w:cs="Arial"/>
                <w:b w:val="0"/>
                <w:sz w:val="20"/>
              </w:rPr>
              <w:t xml:space="preserve">, </w:t>
            </w:r>
            <w:r w:rsidRPr="002146F0">
              <w:rPr>
                <w:rFonts w:cs="Arial"/>
                <w:b w:val="0"/>
                <w:sz w:val="20"/>
              </w:rPr>
              <w:t xml:space="preserve">vedoucí projektu, </w:t>
            </w:r>
            <w:r w:rsidR="00C7250F" w:rsidRPr="002146F0">
              <w:rPr>
                <w:rFonts w:cs="Arial"/>
                <w:b w:val="0"/>
                <w:sz w:val="20"/>
              </w:rPr>
              <w:t>602 616 978</w:t>
            </w:r>
            <w:r w:rsidRPr="002146F0">
              <w:rPr>
                <w:rFonts w:cs="Arial"/>
                <w:b w:val="0"/>
                <w:sz w:val="20"/>
              </w:rPr>
              <w:t xml:space="preserve">, </w:t>
            </w:r>
            <w:hyperlink r:id="rId10" w:history="1">
              <w:r w:rsidR="004559E3" w:rsidRPr="002146F0">
                <w:rPr>
                  <w:rStyle w:val="Hypertextovodkaz"/>
                  <w:rFonts w:cs="Arial"/>
                  <w:b w:val="0"/>
                  <w:sz w:val="20"/>
                </w:rPr>
                <w:t>vaclav.zatloukal@ceproas.cz</w:t>
              </w:r>
            </w:hyperlink>
          </w:p>
          <w:p w:rsidR="004559E3" w:rsidRPr="002146F0" w:rsidRDefault="004559E3" w:rsidP="005D6421">
            <w:pPr>
              <w:pStyle w:val="Hlavnnadpis"/>
              <w:jc w:val="left"/>
              <w:rPr>
                <w:rStyle w:val="Hypertextovodkaz"/>
                <w:rFonts w:cs="Arial"/>
                <w:b w:val="0"/>
                <w:color w:val="auto"/>
                <w:sz w:val="20"/>
                <w:u w:val="none"/>
              </w:rPr>
            </w:pPr>
            <w:r w:rsidRPr="00B8358A">
              <w:rPr>
                <w:rStyle w:val="Hypertextovodkaz"/>
                <w:rFonts w:cs="Arial"/>
                <w:b w:val="0"/>
                <w:color w:val="auto"/>
                <w:sz w:val="20"/>
                <w:u w:val="none"/>
              </w:rPr>
              <w:t>Jiří Pavlas</w:t>
            </w:r>
            <w:r w:rsidRPr="002C7C9A">
              <w:rPr>
                <w:rStyle w:val="Hypertextovodkaz"/>
                <w:rFonts w:cs="Arial"/>
                <w:b w:val="0"/>
                <w:color w:val="auto"/>
                <w:sz w:val="20"/>
                <w:u w:val="none"/>
              </w:rPr>
              <w:t>, vedoucí skladu Šlapanov, 724 317 031</w:t>
            </w:r>
          </w:p>
          <w:p w:rsidR="00CC5411" w:rsidRPr="002146F0" w:rsidRDefault="002774D4" w:rsidP="004559E3">
            <w:pPr>
              <w:pStyle w:val="Hlavnnadpis"/>
              <w:jc w:val="left"/>
              <w:rPr>
                <w:rStyle w:val="Hypertextovodkaz"/>
                <w:rFonts w:cs="Arial"/>
                <w:b w:val="0"/>
                <w:color w:val="auto"/>
                <w:sz w:val="20"/>
                <w:u w:val="none"/>
              </w:rPr>
            </w:pPr>
            <w:hyperlink r:id="rId11" w:history="1">
              <w:r w:rsidR="004559E3" w:rsidRPr="002146F0">
                <w:rPr>
                  <w:rStyle w:val="Hypertextovodkaz"/>
                  <w:rFonts w:cs="Arial"/>
                  <w:b w:val="0"/>
                  <w:sz w:val="20"/>
                </w:rPr>
                <w:t>jiri.pavlas@ceperoas.cz</w:t>
              </w:r>
            </w:hyperlink>
          </w:p>
          <w:p w:rsidR="004559E3" w:rsidRPr="002146F0" w:rsidRDefault="004559E3" w:rsidP="004559E3">
            <w:pPr>
              <w:pStyle w:val="Hlavnnadpis"/>
              <w:jc w:val="left"/>
              <w:rPr>
                <w:rFonts w:cs="Arial"/>
                <w:b w:val="0"/>
                <w:sz w:val="20"/>
              </w:rPr>
            </w:pPr>
          </w:p>
        </w:tc>
      </w:tr>
      <w:tr w:rsidR="006151D0" w:rsidRPr="002146F0" w:rsidTr="005D6421">
        <w:tc>
          <w:tcPr>
            <w:tcW w:w="3510" w:type="dxa"/>
            <w:shd w:val="clear" w:color="auto" w:fill="FFFF00"/>
            <w:vAlign w:val="center"/>
          </w:tcPr>
          <w:p w:rsidR="006151D0" w:rsidRPr="002146F0" w:rsidRDefault="006151D0" w:rsidP="005D6421">
            <w:pPr>
              <w:pStyle w:val="Hlavnnadpis"/>
              <w:spacing w:before="60" w:after="60"/>
              <w:jc w:val="left"/>
              <w:rPr>
                <w:rFonts w:cs="Arial"/>
                <w:sz w:val="20"/>
              </w:rPr>
            </w:pPr>
            <w:r w:rsidRPr="002146F0">
              <w:rPr>
                <w:rFonts w:cs="Arial"/>
                <w:sz w:val="20"/>
              </w:rPr>
              <w:t>Lhůta pro podání nabídek</w:t>
            </w:r>
          </w:p>
        </w:tc>
        <w:tc>
          <w:tcPr>
            <w:tcW w:w="5986" w:type="dxa"/>
            <w:vAlign w:val="center"/>
          </w:tcPr>
          <w:p w:rsidR="006151D0" w:rsidRPr="002146F0" w:rsidRDefault="0030313B" w:rsidP="005D6421">
            <w:pPr>
              <w:jc w:val="left"/>
              <w:rPr>
                <w:rFonts w:cs="Arial"/>
                <w:b/>
                <w:color w:val="FF0000"/>
              </w:rPr>
            </w:pPr>
            <w:r w:rsidRPr="002C7C9A">
              <w:rPr>
                <w:rFonts w:cs="Arial"/>
                <w:b/>
                <w:color w:val="FF0000"/>
              </w:rPr>
              <w:t>9</w:t>
            </w:r>
            <w:r w:rsidR="00AB65B6" w:rsidRPr="002146F0">
              <w:rPr>
                <w:rFonts w:cs="Arial"/>
                <w:b/>
                <w:color w:val="FF0000"/>
              </w:rPr>
              <w:t xml:space="preserve">. </w:t>
            </w:r>
            <w:r w:rsidR="004559E3" w:rsidRPr="002146F0">
              <w:rPr>
                <w:rFonts w:cs="Arial"/>
                <w:b/>
                <w:color w:val="FF0000"/>
              </w:rPr>
              <w:t>10</w:t>
            </w:r>
            <w:r w:rsidR="00AB65B6" w:rsidRPr="002146F0">
              <w:rPr>
                <w:rFonts w:cs="Arial"/>
                <w:b/>
                <w:color w:val="FF0000"/>
              </w:rPr>
              <w:t>. 2015 v 10:00 hodin</w:t>
            </w:r>
          </w:p>
          <w:p w:rsidR="006151D0" w:rsidRPr="002146F0" w:rsidRDefault="006151D0" w:rsidP="005D6421">
            <w:pPr>
              <w:pStyle w:val="Hlavnnadpis"/>
              <w:jc w:val="left"/>
              <w:rPr>
                <w:rFonts w:cs="Arial"/>
                <w:b w:val="0"/>
                <w:sz w:val="20"/>
              </w:rPr>
            </w:pPr>
          </w:p>
        </w:tc>
      </w:tr>
      <w:tr w:rsidR="006151D0" w:rsidRPr="002146F0" w:rsidTr="005D6421">
        <w:tc>
          <w:tcPr>
            <w:tcW w:w="3510" w:type="dxa"/>
            <w:shd w:val="clear" w:color="auto" w:fill="FFFF00"/>
            <w:vAlign w:val="center"/>
          </w:tcPr>
          <w:p w:rsidR="006151D0" w:rsidRPr="002146F0" w:rsidRDefault="006151D0" w:rsidP="005D6421">
            <w:pPr>
              <w:pStyle w:val="Hlavnnadpis"/>
              <w:spacing w:before="60" w:after="60"/>
              <w:jc w:val="left"/>
              <w:rPr>
                <w:rFonts w:cs="Arial"/>
                <w:sz w:val="20"/>
              </w:rPr>
            </w:pPr>
            <w:r w:rsidRPr="002146F0">
              <w:rPr>
                <w:rFonts w:cs="Arial"/>
                <w:sz w:val="20"/>
              </w:rPr>
              <w:t>Místo pro podání nabídek</w:t>
            </w:r>
          </w:p>
        </w:tc>
        <w:tc>
          <w:tcPr>
            <w:tcW w:w="5986" w:type="dxa"/>
            <w:vAlign w:val="center"/>
          </w:tcPr>
          <w:p w:rsidR="002146F0" w:rsidRDefault="002146F0" w:rsidP="002146F0">
            <w:pPr>
              <w:jc w:val="left"/>
              <w:rPr>
                <w:rStyle w:val="Hypertextovodkaz"/>
                <w:rFonts w:cs="Arial"/>
              </w:rPr>
            </w:pPr>
            <w:r w:rsidRPr="00B8358A">
              <w:rPr>
                <w:rFonts w:cs="Arial"/>
              </w:rPr>
              <w:t>N</w:t>
            </w:r>
            <w:r w:rsidRPr="002C7C9A">
              <w:rPr>
                <w:rFonts w:cs="Arial"/>
              </w:rPr>
              <w:t xml:space="preserve">abídku i doklady a informace k prokázání splnění kvalifikace je uchazeč </w:t>
            </w:r>
            <w:r>
              <w:rPr>
                <w:rFonts w:cs="Arial"/>
              </w:rPr>
              <w:t xml:space="preserve">povinen </w:t>
            </w:r>
            <w:r w:rsidRPr="002C7C9A">
              <w:rPr>
                <w:rFonts w:cs="Arial"/>
              </w:rPr>
              <w:t xml:space="preserve">podat písemně v souladu se zadávacími podmínkami, a to včetně požadovaného řazení </w:t>
            </w:r>
            <w:proofErr w:type="gramStart"/>
            <w:r w:rsidRPr="002C7C9A">
              <w:rPr>
                <w:rFonts w:cs="Arial"/>
              </w:rPr>
              <w:t>nabídky</w:t>
            </w:r>
            <w:r w:rsidRPr="00B8358A">
              <w:rPr>
                <w:rFonts w:cs="Arial"/>
              </w:rPr>
              <w:t xml:space="preserve"> </w:t>
            </w:r>
            <w:r>
              <w:rPr>
                <w:rFonts w:cs="Arial"/>
              </w:rPr>
              <w:t xml:space="preserve">a nebo </w:t>
            </w:r>
            <w:r w:rsidRPr="00B8358A">
              <w:rPr>
                <w:rFonts w:cs="Arial"/>
              </w:rPr>
              <w:t>v elektronické</w:t>
            </w:r>
            <w:proofErr w:type="gramEnd"/>
            <w:r w:rsidRPr="00B8358A">
              <w:rPr>
                <w:rFonts w:cs="Arial"/>
              </w:rPr>
              <w:t xml:space="preserve"> podobě </w:t>
            </w:r>
            <w:r w:rsidRPr="002C7C9A">
              <w:rPr>
                <w:rFonts w:cs="Arial"/>
              </w:rPr>
              <w:t>prostřednictvím profilu zadavatele na adrese</w:t>
            </w:r>
            <w:r w:rsidRPr="002146F0">
              <w:rPr>
                <w:rFonts w:cs="Arial"/>
              </w:rPr>
              <w:t xml:space="preserve"> </w:t>
            </w:r>
            <w:hyperlink r:id="rId12" w:history="1">
              <w:r w:rsidRPr="002C7C9A">
                <w:rPr>
                  <w:rStyle w:val="Hypertextovodkaz"/>
                  <w:rFonts w:cs="Arial"/>
                </w:rPr>
                <w:t>https://www.softender.cz/home/profil/992824</w:t>
              </w:r>
            </w:hyperlink>
          </w:p>
          <w:p w:rsidR="002146F0" w:rsidRPr="00B8358A" w:rsidRDefault="002146F0" w:rsidP="005D6421">
            <w:pPr>
              <w:jc w:val="left"/>
              <w:rPr>
                <w:rFonts w:cs="Arial"/>
              </w:rPr>
            </w:pPr>
          </w:p>
          <w:p w:rsidR="006151D0" w:rsidRPr="002146F0" w:rsidRDefault="006151D0" w:rsidP="005D6421">
            <w:pPr>
              <w:pStyle w:val="Hlavnnadpis"/>
              <w:jc w:val="left"/>
              <w:rPr>
                <w:rFonts w:cs="Arial"/>
                <w:sz w:val="20"/>
              </w:rPr>
            </w:pPr>
          </w:p>
        </w:tc>
      </w:tr>
      <w:tr w:rsidR="006151D0" w:rsidRPr="002146F0" w:rsidTr="005D6421">
        <w:tc>
          <w:tcPr>
            <w:tcW w:w="3510" w:type="dxa"/>
            <w:shd w:val="clear" w:color="auto" w:fill="FFFF00"/>
            <w:vAlign w:val="center"/>
          </w:tcPr>
          <w:p w:rsidR="006151D0" w:rsidRPr="002146F0" w:rsidRDefault="006151D0" w:rsidP="005D6421">
            <w:pPr>
              <w:pStyle w:val="Hlavnnadpis"/>
              <w:spacing w:before="60" w:after="60"/>
              <w:jc w:val="left"/>
              <w:rPr>
                <w:rFonts w:cs="Arial"/>
                <w:sz w:val="20"/>
              </w:rPr>
            </w:pPr>
            <w:r w:rsidRPr="002146F0">
              <w:rPr>
                <w:rFonts w:cs="Arial"/>
                <w:sz w:val="20"/>
              </w:rPr>
              <w:t>předpokládaný termín zahájení realizace</w:t>
            </w:r>
            <w:r w:rsidR="003B480C" w:rsidRPr="002146F0">
              <w:rPr>
                <w:rFonts w:cs="Arial"/>
                <w:sz w:val="20"/>
              </w:rPr>
              <w:t>/nabytí účinnosti rámcové smlouvy</w:t>
            </w:r>
          </w:p>
        </w:tc>
        <w:tc>
          <w:tcPr>
            <w:tcW w:w="5986" w:type="dxa"/>
            <w:vAlign w:val="center"/>
          </w:tcPr>
          <w:p w:rsidR="006151D0" w:rsidRPr="002146F0" w:rsidRDefault="0030313B" w:rsidP="005D6421">
            <w:pPr>
              <w:jc w:val="left"/>
              <w:rPr>
                <w:rFonts w:cs="Arial"/>
                <w:b/>
              </w:rPr>
            </w:pPr>
            <w:r w:rsidRPr="002C7C9A">
              <w:rPr>
                <w:rFonts w:cs="Arial"/>
                <w:b/>
              </w:rPr>
              <w:t xml:space="preserve"> říjen</w:t>
            </w:r>
            <w:r w:rsidR="00131D21" w:rsidRPr="002146F0">
              <w:rPr>
                <w:rFonts w:cs="Arial"/>
                <w:b/>
              </w:rPr>
              <w:t xml:space="preserve"> </w:t>
            </w:r>
            <w:r w:rsidR="00CC5411" w:rsidRPr="002146F0">
              <w:rPr>
                <w:rFonts w:cs="Arial"/>
                <w:b/>
              </w:rPr>
              <w:t>2015</w:t>
            </w:r>
            <w:r w:rsidR="00C7250F" w:rsidRPr="002146F0">
              <w:rPr>
                <w:rFonts w:cs="Arial"/>
                <w:b/>
              </w:rPr>
              <w:t xml:space="preserve"> (po podpisu smlouvy)</w:t>
            </w:r>
          </w:p>
          <w:p w:rsidR="006151D0" w:rsidRPr="002146F0" w:rsidRDefault="006151D0" w:rsidP="005D6421">
            <w:pPr>
              <w:pStyle w:val="Hlavnnadpis"/>
              <w:jc w:val="left"/>
              <w:rPr>
                <w:rFonts w:cs="Arial"/>
                <w:sz w:val="20"/>
              </w:rPr>
            </w:pPr>
          </w:p>
        </w:tc>
      </w:tr>
      <w:tr w:rsidR="006151D0" w:rsidRPr="002146F0" w:rsidTr="005D6421">
        <w:tc>
          <w:tcPr>
            <w:tcW w:w="3510" w:type="dxa"/>
            <w:shd w:val="clear" w:color="auto" w:fill="FFFF00"/>
            <w:vAlign w:val="center"/>
          </w:tcPr>
          <w:p w:rsidR="006151D0" w:rsidRPr="002146F0" w:rsidRDefault="006151D0" w:rsidP="00B579A4">
            <w:pPr>
              <w:pStyle w:val="Hlavnnadpis"/>
              <w:spacing w:before="60" w:after="60"/>
              <w:jc w:val="left"/>
              <w:rPr>
                <w:rFonts w:cs="Arial"/>
                <w:sz w:val="20"/>
              </w:rPr>
            </w:pPr>
            <w:r w:rsidRPr="002146F0">
              <w:rPr>
                <w:rFonts w:cs="Arial"/>
                <w:sz w:val="20"/>
              </w:rPr>
              <w:t>předpokládaný termín ukončení realizace</w:t>
            </w:r>
            <w:r w:rsidR="003B480C" w:rsidRPr="002146F0">
              <w:rPr>
                <w:rFonts w:cs="Arial"/>
                <w:sz w:val="20"/>
              </w:rPr>
              <w:t>/doba trvání smlouvy</w:t>
            </w:r>
          </w:p>
        </w:tc>
        <w:tc>
          <w:tcPr>
            <w:tcW w:w="5986" w:type="dxa"/>
            <w:vAlign w:val="center"/>
          </w:tcPr>
          <w:p w:rsidR="006151D0" w:rsidRPr="002146F0" w:rsidRDefault="0030313B" w:rsidP="005D6421">
            <w:pPr>
              <w:jc w:val="left"/>
              <w:rPr>
                <w:rFonts w:cs="Arial"/>
                <w:b/>
              </w:rPr>
            </w:pPr>
            <w:r w:rsidRPr="002C7C9A">
              <w:rPr>
                <w:rFonts w:cs="Arial"/>
                <w:b/>
              </w:rPr>
              <w:t xml:space="preserve"> červen</w:t>
            </w:r>
            <w:r w:rsidR="00A724F5" w:rsidRPr="002146F0">
              <w:rPr>
                <w:rFonts w:cs="Arial"/>
                <w:b/>
              </w:rPr>
              <w:t xml:space="preserve"> 2016</w:t>
            </w:r>
            <w:r w:rsidRPr="002146F0">
              <w:rPr>
                <w:rFonts w:cs="Arial"/>
                <w:b/>
              </w:rPr>
              <w:t xml:space="preserve"> </w:t>
            </w:r>
          </w:p>
          <w:p w:rsidR="006151D0" w:rsidRPr="002146F0" w:rsidRDefault="006151D0" w:rsidP="005D6421">
            <w:pPr>
              <w:pStyle w:val="Hlavnnadpis"/>
              <w:jc w:val="left"/>
              <w:rPr>
                <w:rFonts w:cs="Arial"/>
                <w:sz w:val="20"/>
              </w:rPr>
            </w:pPr>
          </w:p>
        </w:tc>
      </w:tr>
      <w:tr w:rsidR="006151D0" w:rsidRPr="002146F0" w:rsidTr="005D6421">
        <w:tc>
          <w:tcPr>
            <w:tcW w:w="3510" w:type="dxa"/>
            <w:shd w:val="clear" w:color="auto" w:fill="FFFF00"/>
            <w:vAlign w:val="center"/>
          </w:tcPr>
          <w:p w:rsidR="006151D0" w:rsidRPr="002146F0" w:rsidRDefault="006151D0" w:rsidP="005D6421">
            <w:pPr>
              <w:pStyle w:val="Hlavnnadpis"/>
              <w:spacing w:before="60" w:after="60"/>
              <w:jc w:val="left"/>
              <w:rPr>
                <w:rFonts w:cs="Arial"/>
                <w:sz w:val="20"/>
              </w:rPr>
            </w:pPr>
            <w:r w:rsidRPr="002146F0">
              <w:rPr>
                <w:rFonts w:cs="Arial"/>
                <w:sz w:val="20"/>
              </w:rPr>
              <w:t>Místo plnění</w:t>
            </w:r>
          </w:p>
        </w:tc>
        <w:tc>
          <w:tcPr>
            <w:tcW w:w="5986" w:type="dxa"/>
            <w:vAlign w:val="center"/>
          </w:tcPr>
          <w:p w:rsidR="006151D0" w:rsidRPr="002146F0" w:rsidRDefault="004C3A44" w:rsidP="005D6421">
            <w:pPr>
              <w:jc w:val="left"/>
              <w:rPr>
                <w:rFonts w:cs="Arial"/>
              </w:rPr>
            </w:pPr>
            <w:r w:rsidRPr="00B8358A">
              <w:rPr>
                <w:rFonts w:cs="Arial"/>
              </w:rPr>
              <w:t xml:space="preserve">ČEPRO, a.s., sklad </w:t>
            </w:r>
            <w:r w:rsidR="00A724F5" w:rsidRPr="002C7C9A">
              <w:rPr>
                <w:rFonts w:cs="Arial"/>
              </w:rPr>
              <w:t>Šlapanov</w:t>
            </w:r>
            <w:r w:rsidR="000C2A3D" w:rsidRPr="002146F0">
              <w:rPr>
                <w:rFonts w:cs="Arial"/>
              </w:rPr>
              <w:t xml:space="preserve"> </w:t>
            </w:r>
            <w:r w:rsidR="00B71E96">
              <w:rPr>
                <w:rFonts w:cs="Arial"/>
              </w:rPr>
              <w:t>162</w:t>
            </w:r>
          </w:p>
          <w:p w:rsidR="006151D0" w:rsidRPr="002146F0" w:rsidRDefault="006151D0" w:rsidP="005D6421">
            <w:pPr>
              <w:pStyle w:val="Hlavnnadpis"/>
              <w:jc w:val="left"/>
              <w:rPr>
                <w:rFonts w:cs="Arial"/>
                <w:b w:val="0"/>
                <w:sz w:val="20"/>
              </w:rPr>
            </w:pPr>
          </w:p>
        </w:tc>
      </w:tr>
      <w:tr w:rsidR="00FD4B33" w:rsidRPr="002146F0" w:rsidTr="005D6421">
        <w:tc>
          <w:tcPr>
            <w:tcW w:w="3510" w:type="dxa"/>
            <w:shd w:val="clear" w:color="auto" w:fill="FFFF00"/>
            <w:vAlign w:val="center"/>
          </w:tcPr>
          <w:p w:rsidR="00FD4B33" w:rsidRPr="002146F0" w:rsidRDefault="00FD4B33" w:rsidP="005D6421">
            <w:pPr>
              <w:pStyle w:val="Hlavnnadpis"/>
              <w:spacing w:before="60" w:after="60"/>
              <w:jc w:val="left"/>
              <w:rPr>
                <w:rFonts w:cs="Arial"/>
                <w:sz w:val="20"/>
              </w:rPr>
            </w:pPr>
            <w:r w:rsidRPr="002146F0">
              <w:rPr>
                <w:rFonts w:cs="Arial"/>
                <w:sz w:val="20"/>
              </w:rPr>
              <w:t>Hodnotící kritéria</w:t>
            </w:r>
          </w:p>
        </w:tc>
        <w:tc>
          <w:tcPr>
            <w:tcW w:w="5986" w:type="dxa"/>
            <w:vAlign w:val="center"/>
          </w:tcPr>
          <w:p w:rsidR="00FD4B33" w:rsidRPr="002C7C9A" w:rsidRDefault="00FD4B33" w:rsidP="005D6421">
            <w:pPr>
              <w:pStyle w:val="Hlavnnadpis"/>
              <w:jc w:val="left"/>
              <w:rPr>
                <w:rFonts w:cs="Arial"/>
                <w:sz w:val="20"/>
              </w:rPr>
            </w:pPr>
            <w:r w:rsidRPr="00B8358A">
              <w:rPr>
                <w:rFonts w:cs="Arial"/>
                <w:sz w:val="20"/>
              </w:rPr>
              <w:t>Nejnižší nabídková cena</w:t>
            </w:r>
          </w:p>
        </w:tc>
      </w:tr>
      <w:tr w:rsidR="00FD4B33" w:rsidRPr="002146F0" w:rsidTr="005D6421">
        <w:tc>
          <w:tcPr>
            <w:tcW w:w="3510" w:type="dxa"/>
            <w:shd w:val="clear" w:color="auto" w:fill="FFFF00"/>
            <w:vAlign w:val="center"/>
          </w:tcPr>
          <w:p w:rsidR="00FD4B33" w:rsidRPr="002146F0" w:rsidRDefault="00FD4B33" w:rsidP="005D6421">
            <w:pPr>
              <w:pStyle w:val="Hlavnnadpis"/>
              <w:spacing w:before="60" w:after="60"/>
              <w:jc w:val="left"/>
              <w:rPr>
                <w:rFonts w:cs="Arial"/>
                <w:sz w:val="20"/>
              </w:rPr>
            </w:pPr>
            <w:r w:rsidRPr="002146F0">
              <w:rPr>
                <w:rFonts w:cs="Arial"/>
                <w:sz w:val="20"/>
              </w:rPr>
              <w:t xml:space="preserve">Splatnost faktur </w:t>
            </w:r>
          </w:p>
        </w:tc>
        <w:tc>
          <w:tcPr>
            <w:tcW w:w="5986" w:type="dxa"/>
            <w:vAlign w:val="center"/>
          </w:tcPr>
          <w:p w:rsidR="00FD4B33" w:rsidRPr="002146F0" w:rsidRDefault="005D6421" w:rsidP="005D6421">
            <w:pPr>
              <w:pStyle w:val="Hlavnnadpis"/>
              <w:jc w:val="left"/>
              <w:rPr>
                <w:rFonts w:cs="Arial"/>
                <w:b w:val="0"/>
                <w:sz w:val="20"/>
              </w:rPr>
            </w:pPr>
            <w:r w:rsidRPr="00B8358A">
              <w:rPr>
                <w:rFonts w:cs="Arial"/>
                <w:b w:val="0"/>
                <w:sz w:val="20"/>
              </w:rPr>
              <w:t>30</w:t>
            </w:r>
            <w:r w:rsidR="00FD4B33" w:rsidRPr="002C7C9A">
              <w:rPr>
                <w:rFonts w:cs="Arial"/>
                <w:b w:val="0"/>
                <w:sz w:val="20"/>
              </w:rPr>
              <w:t xml:space="preserve"> dnů</w:t>
            </w:r>
          </w:p>
        </w:tc>
      </w:tr>
      <w:tr w:rsidR="00FD4B33" w:rsidRPr="002146F0" w:rsidTr="005D6421">
        <w:tc>
          <w:tcPr>
            <w:tcW w:w="3510" w:type="dxa"/>
            <w:shd w:val="clear" w:color="auto" w:fill="FFFF00"/>
            <w:vAlign w:val="center"/>
          </w:tcPr>
          <w:p w:rsidR="00FD4B33" w:rsidRPr="002146F0" w:rsidRDefault="00403D5D" w:rsidP="00403D5D">
            <w:pPr>
              <w:pStyle w:val="Hlavnnadpis"/>
              <w:spacing w:before="60" w:after="60"/>
              <w:jc w:val="left"/>
              <w:rPr>
                <w:rFonts w:cs="Arial"/>
                <w:sz w:val="20"/>
              </w:rPr>
            </w:pPr>
            <w:r w:rsidRPr="002146F0">
              <w:rPr>
                <w:rFonts w:cs="Arial"/>
                <w:sz w:val="20"/>
              </w:rPr>
              <w:t xml:space="preserve">Termín </w:t>
            </w:r>
            <w:r w:rsidR="001655E6" w:rsidRPr="002146F0">
              <w:rPr>
                <w:rFonts w:cs="Arial"/>
                <w:sz w:val="20"/>
              </w:rPr>
              <w:t>prohlídky místa plnění (</w:t>
            </w:r>
            <w:r w:rsidRPr="002146F0">
              <w:rPr>
                <w:rFonts w:cs="Arial"/>
                <w:sz w:val="20"/>
              </w:rPr>
              <w:t>m</w:t>
            </w:r>
            <w:r w:rsidR="005D6421" w:rsidRPr="002146F0">
              <w:rPr>
                <w:rFonts w:cs="Arial"/>
                <w:sz w:val="20"/>
              </w:rPr>
              <w:t>ístní</w:t>
            </w:r>
            <w:r w:rsidRPr="002146F0">
              <w:rPr>
                <w:rFonts w:cs="Arial"/>
                <w:sz w:val="20"/>
              </w:rPr>
              <w:t>ho</w:t>
            </w:r>
            <w:r w:rsidR="005D6421" w:rsidRPr="002146F0">
              <w:rPr>
                <w:rFonts w:cs="Arial"/>
                <w:sz w:val="20"/>
              </w:rPr>
              <w:t xml:space="preserve"> šetření</w:t>
            </w:r>
            <w:r w:rsidR="001655E6" w:rsidRPr="002146F0">
              <w:rPr>
                <w:rFonts w:cs="Arial"/>
                <w:sz w:val="20"/>
              </w:rPr>
              <w:t>)</w:t>
            </w:r>
          </w:p>
        </w:tc>
        <w:tc>
          <w:tcPr>
            <w:tcW w:w="5986" w:type="dxa"/>
            <w:vAlign w:val="center"/>
          </w:tcPr>
          <w:p w:rsidR="00FD4B33" w:rsidRPr="002146F0" w:rsidRDefault="004559E3" w:rsidP="004559E3">
            <w:pPr>
              <w:rPr>
                <w:rFonts w:cs="Arial"/>
                <w:color w:val="0000FF"/>
                <w:highlight w:val="green"/>
              </w:rPr>
            </w:pPr>
            <w:r w:rsidRPr="00B8358A">
              <w:rPr>
                <w:rFonts w:cs="Arial"/>
                <w:b/>
                <w:color w:val="0000FF"/>
              </w:rPr>
              <w:t>25</w:t>
            </w:r>
            <w:r w:rsidR="00947DD4" w:rsidRPr="002C7C9A">
              <w:rPr>
                <w:rFonts w:cs="Arial"/>
                <w:b/>
                <w:color w:val="0000FF"/>
              </w:rPr>
              <w:t>.</w:t>
            </w:r>
            <w:r w:rsidR="00E410FA" w:rsidRPr="002146F0">
              <w:rPr>
                <w:rFonts w:cs="Arial"/>
                <w:b/>
                <w:color w:val="0000FF"/>
              </w:rPr>
              <w:t xml:space="preserve"> </w:t>
            </w:r>
            <w:r w:rsidRPr="002146F0">
              <w:rPr>
                <w:rFonts w:cs="Arial"/>
                <w:b/>
                <w:color w:val="0000FF"/>
              </w:rPr>
              <w:t>9</w:t>
            </w:r>
            <w:r w:rsidR="00947DD4" w:rsidRPr="002146F0">
              <w:rPr>
                <w:rFonts w:cs="Arial"/>
                <w:b/>
                <w:color w:val="0000FF"/>
              </w:rPr>
              <w:t>.</w:t>
            </w:r>
            <w:r w:rsidR="00E410FA" w:rsidRPr="002146F0">
              <w:rPr>
                <w:rFonts w:cs="Arial"/>
                <w:b/>
                <w:color w:val="0000FF"/>
              </w:rPr>
              <w:t xml:space="preserve"> </w:t>
            </w:r>
            <w:r w:rsidR="00947DD4" w:rsidRPr="002146F0">
              <w:rPr>
                <w:rFonts w:cs="Arial"/>
                <w:b/>
                <w:color w:val="0000FF"/>
              </w:rPr>
              <w:t xml:space="preserve">2015 </w:t>
            </w:r>
            <w:r w:rsidR="00E410FA" w:rsidRPr="002146F0">
              <w:rPr>
                <w:rFonts w:cs="Arial"/>
                <w:b/>
                <w:color w:val="0000FF"/>
              </w:rPr>
              <w:t>do</w:t>
            </w:r>
            <w:r w:rsidR="00947DD4" w:rsidRPr="002146F0">
              <w:rPr>
                <w:rFonts w:cs="Arial"/>
                <w:b/>
                <w:color w:val="0000FF"/>
              </w:rPr>
              <w:t xml:space="preserve"> </w:t>
            </w:r>
            <w:r w:rsidR="002F1C2B" w:rsidRPr="002146F0">
              <w:rPr>
                <w:rFonts w:cs="Arial"/>
                <w:b/>
                <w:color w:val="0000FF"/>
              </w:rPr>
              <w:t>10</w:t>
            </w:r>
            <w:r w:rsidR="00947DD4" w:rsidRPr="002146F0">
              <w:rPr>
                <w:rFonts w:cs="Arial"/>
                <w:b/>
                <w:color w:val="0000FF"/>
              </w:rPr>
              <w:t>:00</w:t>
            </w:r>
            <w:r w:rsidR="00E410FA" w:rsidRPr="002146F0">
              <w:rPr>
                <w:rFonts w:cs="Arial"/>
                <w:b/>
                <w:color w:val="0000FF"/>
              </w:rPr>
              <w:t xml:space="preserve"> hodin</w:t>
            </w:r>
            <w:r w:rsidR="00947DD4" w:rsidRPr="002146F0">
              <w:rPr>
                <w:rFonts w:cs="Arial"/>
                <w:b/>
                <w:color w:val="0000FF"/>
              </w:rPr>
              <w:t xml:space="preserve"> </w:t>
            </w:r>
            <w:r w:rsidR="00AB65B6" w:rsidRPr="002146F0">
              <w:rPr>
                <w:rFonts w:cs="Arial"/>
                <w:b/>
                <w:color w:val="0000FF"/>
              </w:rPr>
              <w:t>/</w:t>
            </w:r>
            <w:r w:rsidR="002F1C2B" w:rsidRPr="002146F0">
              <w:rPr>
                <w:rFonts w:cs="Arial"/>
                <w:b/>
                <w:color w:val="0000FF"/>
              </w:rPr>
              <w:t>pátek</w:t>
            </w:r>
            <w:r w:rsidR="00AB65B6" w:rsidRPr="002146F0">
              <w:rPr>
                <w:rFonts w:cs="Arial"/>
                <w:b/>
                <w:color w:val="0000FF"/>
              </w:rPr>
              <w:t xml:space="preserve">/ </w:t>
            </w:r>
            <w:r w:rsidR="002F1C2B" w:rsidRPr="002146F0">
              <w:rPr>
                <w:rFonts w:cs="Arial"/>
                <w:b/>
                <w:color w:val="0000FF"/>
              </w:rPr>
              <w:t xml:space="preserve">ve skladu </w:t>
            </w:r>
            <w:r w:rsidR="00A724F5" w:rsidRPr="002146F0">
              <w:rPr>
                <w:rFonts w:cs="Arial"/>
                <w:b/>
                <w:color w:val="0000FF"/>
              </w:rPr>
              <w:t>Šlapanov</w:t>
            </w:r>
          </w:p>
        </w:tc>
      </w:tr>
      <w:tr w:rsidR="00FD4B33" w:rsidRPr="002146F0" w:rsidTr="005D6421">
        <w:tc>
          <w:tcPr>
            <w:tcW w:w="3510" w:type="dxa"/>
            <w:shd w:val="clear" w:color="auto" w:fill="FFFF00"/>
            <w:vAlign w:val="center"/>
          </w:tcPr>
          <w:p w:rsidR="00FD4B33" w:rsidRPr="002146F0" w:rsidRDefault="009102CB" w:rsidP="009102CB">
            <w:pPr>
              <w:pStyle w:val="Hlavnnadpis"/>
              <w:spacing w:before="60" w:after="60"/>
              <w:jc w:val="left"/>
              <w:rPr>
                <w:rFonts w:cs="Arial"/>
                <w:sz w:val="20"/>
              </w:rPr>
            </w:pPr>
            <w:r w:rsidRPr="002146F0">
              <w:rPr>
                <w:rFonts w:cs="Arial"/>
                <w:sz w:val="20"/>
              </w:rPr>
              <w:t>Obchodní a platební podmínky</w:t>
            </w:r>
          </w:p>
        </w:tc>
        <w:tc>
          <w:tcPr>
            <w:tcW w:w="5986" w:type="dxa"/>
            <w:vAlign w:val="center"/>
          </w:tcPr>
          <w:p w:rsidR="00FD4B33" w:rsidRPr="002146F0" w:rsidRDefault="009102CB" w:rsidP="00A4297B">
            <w:pPr>
              <w:pStyle w:val="Hlavnnadpis"/>
              <w:jc w:val="left"/>
              <w:rPr>
                <w:rFonts w:cs="Arial"/>
                <w:b w:val="0"/>
                <w:sz w:val="20"/>
              </w:rPr>
            </w:pPr>
            <w:r w:rsidRPr="00B8358A">
              <w:rPr>
                <w:rFonts w:cs="Arial"/>
                <w:b w:val="0"/>
                <w:sz w:val="20"/>
              </w:rPr>
              <w:t>Bližší obchodní a platební podmínky jsou uvedeny v </w:t>
            </w:r>
            <w:r w:rsidRPr="002C7C9A">
              <w:rPr>
                <w:rFonts w:cs="Arial"/>
                <w:b w:val="0"/>
                <w:sz w:val="20"/>
              </w:rPr>
              <w:t xml:space="preserve">příloze č. </w:t>
            </w:r>
            <w:r w:rsidR="00A4297B" w:rsidRPr="002146F0">
              <w:rPr>
                <w:rFonts w:cs="Arial"/>
                <w:b w:val="0"/>
                <w:sz w:val="20"/>
              </w:rPr>
              <w:t>2</w:t>
            </w:r>
            <w:r w:rsidRPr="002146F0">
              <w:rPr>
                <w:rFonts w:cs="Arial"/>
                <w:b w:val="0"/>
                <w:sz w:val="20"/>
              </w:rPr>
              <w:t xml:space="preserve"> této zadávací dokumentace.</w:t>
            </w:r>
          </w:p>
        </w:tc>
      </w:tr>
    </w:tbl>
    <w:p w:rsidR="00722476" w:rsidRPr="002146F0" w:rsidRDefault="00722476" w:rsidP="00722476">
      <w:pPr>
        <w:pStyle w:val="01-L"/>
        <w:numPr>
          <w:ilvl w:val="0"/>
          <w:numId w:val="0"/>
        </w:numPr>
        <w:ind w:left="17"/>
        <w:jc w:val="both"/>
        <w:rPr>
          <w:rFonts w:cs="Arial"/>
          <w:sz w:val="20"/>
        </w:rPr>
      </w:pPr>
      <w:bookmarkStart w:id="0" w:name="_Toc273535865"/>
    </w:p>
    <w:p w:rsidR="00AC4B33" w:rsidRPr="002146F0" w:rsidRDefault="00AC4B33" w:rsidP="00722476">
      <w:pPr>
        <w:pStyle w:val="01-L"/>
        <w:rPr>
          <w:rFonts w:cs="Arial"/>
          <w:sz w:val="20"/>
        </w:rPr>
      </w:pPr>
      <w:r w:rsidRPr="002146F0">
        <w:rPr>
          <w:rFonts w:cs="Arial"/>
          <w:sz w:val="20"/>
        </w:rPr>
        <w:t>Rozsah a technické podmínky</w:t>
      </w:r>
      <w:bookmarkEnd w:id="0"/>
      <w:r w:rsidR="002718BE" w:rsidRPr="002146F0">
        <w:rPr>
          <w:rFonts w:cs="Arial"/>
          <w:sz w:val="20"/>
        </w:rPr>
        <w:t xml:space="preserve"> zakázky</w:t>
      </w:r>
    </w:p>
    <w:p w:rsidR="002718BE" w:rsidRPr="002C7C9A" w:rsidRDefault="002718BE" w:rsidP="004E0E07">
      <w:pPr>
        <w:pStyle w:val="Nadpis2"/>
        <w:rPr>
          <w:rFonts w:cs="Arial"/>
        </w:rPr>
      </w:pPr>
      <w:bookmarkStart w:id="1" w:name="_Toc263143227"/>
      <w:r w:rsidRPr="00B8358A">
        <w:rPr>
          <w:rFonts w:cs="Arial"/>
        </w:rPr>
        <w:t>Vymezení předmětu zakázky</w:t>
      </w:r>
    </w:p>
    <w:p w:rsidR="000369D8" w:rsidRPr="002146F0" w:rsidRDefault="00131D21" w:rsidP="00131D21">
      <w:pPr>
        <w:rPr>
          <w:rFonts w:cs="Arial"/>
        </w:rPr>
      </w:pPr>
      <w:r w:rsidRPr="002146F0">
        <w:rPr>
          <w:rFonts w:cs="Arial"/>
        </w:rPr>
        <w:t xml:space="preserve">Předmětem zakázky je </w:t>
      </w:r>
      <w:r w:rsidR="00F80AB5" w:rsidRPr="002146F0">
        <w:rPr>
          <w:rFonts w:cs="Arial"/>
        </w:rPr>
        <w:t xml:space="preserve">vypracování projektové dokumentace pro stavební povolení </w:t>
      </w:r>
      <w:r w:rsidR="005308FB" w:rsidRPr="002146F0">
        <w:rPr>
          <w:rFonts w:cs="Arial"/>
        </w:rPr>
        <w:t xml:space="preserve">(nádrž </w:t>
      </w:r>
      <w:r w:rsidR="00D91EE8">
        <w:rPr>
          <w:rFonts w:cs="Arial"/>
        </w:rPr>
        <w:t xml:space="preserve">1, </w:t>
      </w:r>
      <w:r w:rsidR="005308FB" w:rsidRPr="002146F0">
        <w:rPr>
          <w:rFonts w:cs="Arial"/>
        </w:rPr>
        <w:t xml:space="preserve">2 a 3), </w:t>
      </w:r>
      <w:r w:rsidR="00F80AB5" w:rsidRPr="002146F0">
        <w:rPr>
          <w:rFonts w:cs="Arial"/>
        </w:rPr>
        <w:t>(dále jen „DSP“) a projektové dokumentace pro provádění stavby (dále jen „</w:t>
      </w:r>
      <w:r w:rsidR="00455ECD" w:rsidRPr="002146F0">
        <w:rPr>
          <w:rFonts w:cs="Arial"/>
        </w:rPr>
        <w:t>P</w:t>
      </w:r>
      <w:r w:rsidR="00F80AB5" w:rsidRPr="002146F0">
        <w:rPr>
          <w:rFonts w:cs="Arial"/>
        </w:rPr>
        <w:t>DPS“) včetně zajištění vydání stavebního povolení pro stavbu „</w:t>
      </w:r>
      <w:r w:rsidR="00005E1E" w:rsidRPr="002146F0">
        <w:rPr>
          <w:rFonts w:cs="Arial"/>
        </w:rPr>
        <w:t>P</w:t>
      </w:r>
      <w:r w:rsidR="00F80AB5" w:rsidRPr="002146F0">
        <w:rPr>
          <w:rFonts w:cs="Arial"/>
        </w:rPr>
        <w:t>rotipovodňov</w:t>
      </w:r>
      <w:r w:rsidR="00005E1E" w:rsidRPr="002146F0">
        <w:rPr>
          <w:rFonts w:cs="Arial"/>
        </w:rPr>
        <w:t>á</w:t>
      </w:r>
      <w:r w:rsidR="00F80AB5" w:rsidRPr="002146F0">
        <w:rPr>
          <w:rFonts w:cs="Arial"/>
        </w:rPr>
        <w:t xml:space="preserve"> opatření na požárních nádržích </w:t>
      </w:r>
      <w:r w:rsidR="00005E1E" w:rsidRPr="002146F0">
        <w:rPr>
          <w:rFonts w:cs="Arial"/>
        </w:rPr>
        <w:t>ve</w:t>
      </w:r>
      <w:r w:rsidR="00F80AB5" w:rsidRPr="002146F0">
        <w:rPr>
          <w:rFonts w:cs="Arial"/>
        </w:rPr>
        <w:t xml:space="preserve"> sklad</w:t>
      </w:r>
      <w:r w:rsidR="00005E1E" w:rsidRPr="002146F0">
        <w:rPr>
          <w:rFonts w:cs="Arial"/>
        </w:rPr>
        <w:t>u</w:t>
      </w:r>
      <w:r w:rsidR="00F80AB5" w:rsidRPr="002146F0">
        <w:rPr>
          <w:rFonts w:cs="Arial"/>
        </w:rPr>
        <w:t xml:space="preserve"> </w:t>
      </w:r>
      <w:proofErr w:type="gramStart"/>
      <w:r w:rsidR="00F80AB5" w:rsidRPr="002146F0">
        <w:rPr>
          <w:rFonts w:cs="Arial"/>
        </w:rPr>
        <w:t>Šlapanov“</w:t>
      </w:r>
      <w:r w:rsidR="000369D8" w:rsidRPr="002146F0">
        <w:rPr>
          <w:rFonts w:cs="Arial"/>
        </w:rPr>
        <w:t xml:space="preserve"> </w:t>
      </w:r>
      <w:r w:rsidR="00F80AB5" w:rsidRPr="002146F0">
        <w:rPr>
          <w:rFonts w:cs="Arial"/>
        </w:rPr>
        <w:t>.</w:t>
      </w:r>
      <w:proofErr w:type="gramEnd"/>
      <w:r w:rsidR="00F80AB5" w:rsidRPr="002146F0">
        <w:rPr>
          <w:rFonts w:cs="Arial"/>
        </w:rPr>
        <w:t xml:space="preserve"> </w:t>
      </w:r>
    </w:p>
    <w:p w:rsidR="00131D21" w:rsidRPr="002146F0" w:rsidRDefault="00F80AB5" w:rsidP="00131D21">
      <w:pPr>
        <w:rPr>
          <w:rFonts w:cs="Arial"/>
        </w:rPr>
      </w:pPr>
      <w:r w:rsidRPr="002146F0">
        <w:rPr>
          <w:rFonts w:cs="Arial"/>
        </w:rPr>
        <w:t xml:space="preserve">(Souhrnně projektová dokumentace „PD“). </w:t>
      </w:r>
    </w:p>
    <w:p w:rsidR="00F80AB5" w:rsidRPr="002146F0" w:rsidRDefault="00F80AB5" w:rsidP="00131D21">
      <w:pPr>
        <w:rPr>
          <w:rFonts w:cs="Arial"/>
        </w:rPr>
      </w:pPr>
      <w:r w:rsidRPr="002146F0">
        <w:rPr>
          <w:rFonts w:cs="Arial"/>
        </w:rPr>
        <w:t>Zadavatel si vyhrazuje právo ke zpracování oponentního posouzení jakékoliv části předmětu plnění.</w:t>
      </w:r>
    </w:p>
    <w:p w:rsidR="00F80AB5" w:rsidRPr="002146F0" w:rsidRDefault="00F80AB5" w:rsidP="00131D21">
      <w:pPr>
        <w:rPr>
          <w:rFonts w:cs="Arial"/>
        </w:rPr>
      </w:pPr>
      <w:r w:rsidRPr="002146F0">
        <w:rPr>
          <w:rFonts w:cs="Arial"/>
        </w:rPr>
        <w:t>Předmětem projektu bude dokumentace pro realizaci protipovodňových opatření a úprav na třech (3) průtočných požárních nádržích (</w:t>
      </w:r>
      <w:r w:rsidR="002A6F73" w:rsidRPr="002146F0">
        <w:rPr>
          <w:rFonts w:cs="Arial"/>
        </w:rPr>
        <w:t>n</w:t>
      </w:r>
      <w:r w:rsidRPr="002146F0">
        <w:rPr>
          <w:rFonts w:cs="Arial"/>
        </w:rPr>
        <w:t xml:space="preserve">ádrž 1 – horní, </w:t>
      </w:r>
      <w:r w:rsidR="002A6F73" w:rsidRPr="002146F0">
        <w:rPr>
          <w:rFonts w:cs="Arial"/>
        </w:rPr>
        <w:t>n</w:t>
      </w:r>
      <w:r w:rsidRPr="002146F0">
        <w:rPr>
          <w:rFonts w:cs="Arial"/>
        </w:rPr>
        <w:t xml:space="preserve">ádrž 2 – prostřední a </w:t>
      </w:r>
      <w:r w:rsidR="002A6F73" w:rsidRPr="002146F0">
        <w:rPr>
          <w:rFonts w:cs="Arial"/>
        </w:rPr>
        <w:t>n</w:t>
      </w:r>
      <w:r w:rsidRPr="002146F0">
        <w:rPr>
          <w:rFonts w:cs="Arial"/>
        </w:rPr>
        <w:t xml:space="preserve">ádrž 3 – dolní) umístěných na vodním toku </w:t>
      </w:r>
      <w:proofErr w:type="spellStart"/>
      <w:r w:rsidRPr="002146F0">
        <w:rPr>
          <w:rFonts w:cs="Arial"/>
        </w:rPr>
        <w:t>Květnovského</w:t>
      </w:r>
      <w:proofErr w:type="spellEnd"/>
      <w:r w:rsidRPr="002146F0">
        <w:rPr>
          <w:rFonts w:cs="Arial"/>
        </w:rPr>
        <w:t xml:space="preserve"> potoka v areálu skladu společnosti ČEPRO, a.s. Šlapanov.</w:t>
      </w:r>
    </w:p>
    <w:p w:rsidR="003A2948" w:rsidRPr="002146F0" w:rsidRDefault="003A2948" w:rsidP="00131D21">
      <w:pPr>
        <w:rPr>
          <w:rFonts w:cs="Arial"/>
        </w:rPr>
      </w:pPr>
      <w:r w:rsidRPr="002146F0">
        <w:rPr>
          <w:rFonts w:cs="Arial"/>
        </w:rPr>
        <w:t xml:space="preserve">Podkladem pro zpracování projektu je zápis o mimořádné prohlídce v rámci technickobezpečnostního dohledu podle § 11 vyhlášky č. 471/2001 Sb., </w:t>
      </w:r>
      <w:r w:rsidR="00455ECD" w:rsidRPr="002146F0">
        <w:rPr>
          <w:rFonts w:cs="Arial"/>
        </w:rPr>
        <w:t>o technickobezpečnostním dohledu nad vodními díly, v platném znění</w:t>
      </w:r>
      <w:r w:rsidRPr="002146F0">
        <w:rPr>
          <w:rFonts w:cs="Arial"/>
        </w:rPr>
        <w:t>, vypracované společností VODNÍ DÍLA – TBD a.s., pracoviště Brno ze dne 6. 8. 2014 na jednotlivé nádrže.</w:t>
      </w:r>
      <w:r w:rsidR="00927026">
        <w:rPr>
          <w:rFonts w:cs="Arial"/>
        </w:rPr>
        <w:t xml:space="preserve"> </w:t>
      </w:r>
      <w:r w:rsidRPr="002146F0">
        <w:rPr>
          <w:rFonts w:cs="Arial"/>
        </w:rPr>
        <w:t xml:space="preserve">Projektová dokumentace bude vypracována </w:t>
      </w:r>
      <w:r w:rsidR="000369D8" w:rsidRPr="002146F0">
        <w:rPr>
          <w:rFonts w:cs="Arial"/>
        </w:rPr>
        <w:t xml:space="preserve">zvlášť </w:t>
      </w:r>
      <w:r w:rsidRPr="002146F0">
        <w:rPr>
          <w:rFonts w:cs="Arial"/>
        </w:rPr>
        <w:t>na jednotlivé nádrže.</w:t>
      </w:r>
    </w:p>
    <w:p w:rsidR="003A2948" w:rsidRPr="002146F0" w:rsidRDefault="003A2948" w:rsidP="00E87755">
      <w:pPr>
        <w:jc w:val="left"/>
        <w:rPr>
          <w:rFonts w:cs="Arial"/>
        </w:rPr>
      </w:pPr>
      <w:r w:rsidRPr="002146F0">
        <w:rPr>
          <w:rFonts w:cs="Arial"/>
        </w:rPr>
        <w:t xml:space="preserve">Předmětem zakázky je </w:t>
      </w:r>
      <w:r w:rsidR="000369D8" w:rsidRPr="002146F0">
        <w:rPr>
          <w:rFonts w:cs="Arial"/>
        </w:rPr>
        <w:t xml:space="preserve">zpracování projektové dokumentace a </w:t>
      </w:r>
      <w:r w:rsidRPr="002146F0">
        <w:rPr>
          <w:rFonts w:cs="Arial"/>
        </w:rPr>
        <w:t>dále zajištění všech povolení potřebných k vlastní realizaci díla a zajištění kladných vyjádření a stanovisek všech dotčených orgánů pro podání žádosti na vydání stavebního povolení k příslušnému stavebnímu úřadu včetně všech požadovaných příloh</w:t>
      </w:r>
      <w:r w:rsidR="002A6F73" w:rsidRPr="002146F0">
        <w:rPr>
          <w:rFonts w:cs="Arial"/>
        </w:rPr>
        <w:t xml:space="preserve"> a dále povolení nakládání s vodami v souladu s ustanovením § 8 zákona č. 254/</w:t>
      </w:r>
      <w:r w:rsidR="00455ECD" w:rsidRPr="002146F0">
        <w:rPr>
          <w:rFonts w:cs="Arial"/>
        </w:rPr>
        <w:t>2001</w:t>
      </w:r>
      <w:r w:rsidR="002A6F73" w:rsidRPr="002146F0">
        <w:rPr>
          <w:rFonts w:cs="Arial"/>
        </w:rPr>
        <w:t xml:space="preserve"> Sb., vodní zákon, v platném znění</w:t>
      </w:r>
      <w:r w:rsidR="000369D8" w:rsidRPr="002146F0">
        <w:rPr>
          <w:rFonts w:cs="Arial"/>
        </w:rPr>
        <w:t>, tj. součástí předmětu zakázky je zajištění vydání pravomocného stavebního povolení stavby (nádrž 2 – prostřední a nádrž 3 – dolní)</w:t>
      </w:r>
      <w:r w:rsidR="00E87755">
        <w:rPr>
          <w:rFonts w:cs="Arial"/>
        </w:rPr>
        <w:t>.</w:t>
      </w:r>
      <w:r w:rsidR="00E87755">
        <w:rPr>
          <w:rFonts w:cs="Arial"/>
        </w:rPr>
        <w:br/>
      </w:r>
      <w:r w:rsidRPr="002146F0">
        <w:rPr>
          <w:rFonts w:cs="Arial"/>
        </w:rPr>
        <w:t xml:space="preserve">Projektová dokumentace bude zpracována </w:t>
      </w:r>
      <w:r w:rsidR="001453E9" w:rsidRPr="002146F0">
        <w:rPr>
          <w:rFonts w:cs="Arial"/>
        </w:rPr>
        <w:t xml:space="preserve">autorizovanou osobou </w:t>
      </w:r>
      <w:r w:rsidR="00455ECD" w:rsidRPr="002146F0">
        <w:rPr>
          <w:rFonts w:cs="Arial"/>
        </w:rPr>
        <w:t xml:space="preserve">v souladu s platnou legislativou, zejména </w:t>
      </w:r>
      <w:r w:rsidR="001453E9" w:rsidRPr="002146F0">
        <w:rPr>
          <w:rFonts w:cs="Arial"/>
        </w:rPr>
        <w:t xml:space="preserve">dle zákona č. </w:t>
      </w:r>
      <w:r w:rsidR="002A6F73" w:rsidRPr="002146F0">
        <w:rPr>
          <w:rFonts w:cs="Arial"/>
        </w:rPr>
        <w:t>254</w:t>
      </w:r>
      <w:r w:rsidR="001453E9" w:rsidRPr="002146F0">
        <w:rPr>
          <w:rFonts w:cs="Arial"/>
        </w:rPr>
        <w:t>/</w:t>
      </w:r>
      <w:r w:rsidR="008D0218" w:rsidRPr="002146F0">
        <w:rPr>
          <w:rFonts w:cs="Arial"/>
        </w:rPr>
        <w:t>2001</w:t>
      </w:r>
      <w:r w:rsidR="001453E9" w:rsidRPr="002146F0">
        <w:rPr>
          <w:rFonts w:cs="Arial"/>
        </w:rPr>
        <w:t xml:space="preserve"> Sb., </w:t>
      </w:r>
      <w:r w:rsidR="002A6F73" w:rsidRPr="002146F0">
        <w:rPr>
          <w:rFonts w:cs="Arial"/>
        </w:rPr>
        <w:t>vodní zákon</w:t>
      </w:r>
      <w:r w:rsidR="00455ECD" w:rsidRPr="002146F0">
        <w:rPr>
          <w:rFonts w:cs="Arial"/>
        </w:rPr>
        <w:t>,</w:t>
      </w:r>
      <w:r w:rsidR="002A6F73" w:rsidRPr="002146F0">
        <w:rPr>
          <w:rFonts w:cs="Arial"/>
        </w:rPr>
        <w:t xml:space="preserve"> </w:t>
      </w:r>
      <w:r w:rsidRPr="002146F0">
        <w:rPr>
          <w:rFonts w:cs="Arial"/>
        </w:rPr>
        <w:t xml:space="preserve">v rozsahu a náležitostech </w:t>
      </w:r>
      <w:r w:rsidR="001453E9" w:rsidRPr="002146F0">
        <w:rPr>
          <w:rFonts w:cs="Arial"/>
        </w:rPr>
        <w:t>Vyhlášky č. 4</w:t>
      </w:r>
      <w:r w:rsidR="00455ECD" w:rsidRPr="002146F0">
        <w:rPr>
          <w:rFonts w:cs="Arial"/>
        </w:rPr>
        <w:t>99</w:t>
      </w:r>
      <w:r w:rsidR="001453E9" w:rsidRPr="002146F0">
        <w:rPr>
          <w:rFonts w:cs="Arial"/>
        </w:rPr>
        <w:t>/2006 Sb., o dokumentaci staveb, dle zadávacích podmínek a dle platných TKP a ČSN.</w:t>
      </w:r>
    </w:p>
    <w:p w:rsidR="003A2948" w:rsidRPr="002146F0" w:rsidRDefault="003A2948" w:rsidP="00131D21">
      <w:pPr>
        <w:rPr>
          <w:rFonts w:cs="Arial"/>
        </w:rPr>
      </w:pPr>
    </w:p>
    <w:p w:rsidR="001453E9" w:rsidRPr="002146F0" w:rsidRDefault="001453E9" w:rsidP="00131D21">
      <w:pPr>
        <w:rPr>
          <w:rFonts w:cs="Arial"/>
        </w:rPr>
      </w:pPr>
      <w:r w:rsidRPr="002146F0">
        <w:rPr>
          <w:rFonts w:cs="Arial"/>
        </w:rPr>
        <w:t>Předpokládaný rozsah plnění je:</w:t>
      </w:r>
    </w:p>
    <w:p w:rsidR="001453E9" w:rsidRPr="002146F0" w:rsidRDefault="001453E9" w:rsidP="001453E9">
      <w:pPr>
        <w:pStyle w:val="Odstavecseseznamem"/>
        <w:numPr>
          <w:ilvl w:val="0"/>
          <w:numId w:val="30"/>
        </w:numPr>
        <w:rPr>
          <w:rFonts w:cs="Arial"/>
          <w:b/>
        </w:rPr>
      </w:pPr>
      <w:r w:rsidRPr="002146F0">
        <w:rPr>
          <w:rFonts w:cs="Arial"/>
          <w:b/>
        </w:rPr>
        <w:t>Vypracování DSP</w:t>
      </w:r>
      <w:r w:rsidR="00455ECD" w:rsidRPr="002146F0">
        <w:rPr>
          <w:rFonts w:cs="Arial"/>
          <w:b/>
        </w:rPr>
        <w:t>,</w:t>
      </w:r>
      <w:r w:rsidRPr="002146F0">
        <w:rPr>
          <w:rFonts w:cs="Arial"/>
          <w:b/>
        </w:rPr>
        <w:t xml:space="preserve"> jehož součástí bude:</w:t>
      </w:r>
    </w:p>
    <w:p w:rsidR="001453E9" w:rsidRPr="00971294" w:rsidRDefault="001453E9" w:rsidP="001453E9">
      <w:pPr>
        <w:pStyle w:val="Odstavecseseznamem"/>
        <w:numPr>
          <w:ilvl w:val="0"/>
          <w:numId w:val="31"/>
        </w:numPr>
        <w:rPr>
          <w:rFonts w:cs="Arial"/>
          <w:color w:val="002060"/>
        </w:rPr>
      </w:pPr>
      <w:r w:rsidRPr="002146F0">
        <w:rPr>
          <w:rFonts w:cs="Arial"/>
        </w:rPr>
        <w:t>vlastní návrh rekonstrukce (</w:t>
      </w:r>
      <w:r w:rsidR="00654DE2">
        <w:rPr>
          <w:rFonts w:cs="Arial"/>
        </w:rPr>
        <w:t>Nádrž 1 –</w:t>
      </w:r>
      <w:r w:rsidR="00D91EE8">
        <w:rPr>
          <w:rFonts w:cs="Arial"/>
        </w:rPr>
        <w:t xml:space="preserve"> horn</w:t>
      </w:r>
      <w:r w:rsidR="00654DE2">
        <w:rPr>
          <w:rFonts w:cs="Arial"/>
        </w:rPr>
        <w:t xml:space="preserve">í, </w:t>
      </w:r>
      <w:r w:rsidRPr="002146F0">
        <w:rPr>
          <w:rFonts w:cs="Arial"/>
        </w:rPr>
        <w:t>Nádrž 2 – prostření a Nádrž 3 – dolní</w:t>
      </w:r>
      <w:r w:rsidR="0030313B" w:rsidRPr="002146F0">
        <w:rPr>
          <w:rFonts w:cs="Arial"/>
        </w:rPr>
        <w:t xml:space="preserve">, </w:t>
      </w:r>
      <w:r w:rsidR="0030313B" w:rsidRPr="00971294">
        <w:rPr>
          <w:rFonts w:cs="Arial"/>
          <w:color w:val="002060"/>
        </w:rPr>
        <w:t>každá nádrž bude řešena jako samostatný stavební objekt, DSP vypracovat jako jeden celek</w:t>
      </w:r>
      <w:r w:rsidR="00D91EE8" w:rsidRPr="00971294">
        <w:rPr>
          <w:rFonts w:cs="Arial"/>
          <w:color w:val="002060"/>
        </w:rPr>
        <w:t xml:space="preserve"> pro všechny 3 nádrže</w:t>
      </w:r>
      <w:r w:rsidRPr="00971294">
        <w:rPr>
          <w:rFonts w:cs="Arial"/>
          <w:color w:val="002060"/>
        </w:rPr>
        <w:t>)</w:t>
      </w:r>
    </w:p>
    <w:p w:rsidR="0030313B" w:rsidRPr="00971294" w:rsidRDefault="001453E9" w:rsidP="001453E9">
      <w:pPr>
        <w:pStyle w:val="Odstavecseseznamem"/>
        <w:numPr>
          <w:ilvl w:val="0"/>
          <w:numId w:val="31"/>
        </w:numPr>
        <w:rPr>
          <w:rFonts w:cs="Arial"/>
          <w:color w:val="002060"/>
        </w:rPr>
      </w:pPr>
      <w:r w:rsidRPr="002146F0">
        <w:rPr>
          <w:rFonts w:cs="Arial"/>
        </w:rPr>
        <w:t>geodetické zaměření včetně vyhotovení technické mapy</w:t>
      </w:r>
      <w:r w:rsidR="00654DE2">
        <w:rPr>
          <w:rFonts w:cs="Arial"/>
        </w:rPr>
        <w:t xml:space="preserve"> </w:t>
      </w:r>
      <w:r w:rsidR="00654DE2" w:rsidRPr="00971294">
        <w:rPr>
          <w:rFonts w:cs="Arial"/>
          <w:color w:val="002060"/>
        </w:rPr>
        <w:t>pro nádrže 1</w:t>
      </w:r>
      <w:r w:rsidR="00E87755" w:rsidRPr="00971294">
        <w:rPr>
          <w:rFonts w:cs="Arial"/>
          <w:color w:val="002060"/>
        </w:rPr>
        <w:t xml:space="preserve">, 2, </w:t>
      </w:r>
      <w:r w:rsidR="00654DE2" w:rsidRPr="00971294">
        <w:rPr>
          <w:rFonts w:cs="Arial"/>
          <w:color w:val="002060"/>
        </w:rPr>
        <w:t>3</w:t>
      </w:r>
      <w:r w:rsidR="0030313B" w:rsidRPr="00971294">
        <w:rPr>
          <w:rFonts w:cs="Arial"/>
          <w:color w:val="002060"/>
        </w:rPr>
        <w:t>, součástí bude zjištění mocnosti sedimentů u nádrží č. 2 a 3</w:t>
      </w:r>
    </w:p>
    <w:p w:rsidR="00C02233" w:rsidRPr="00971294" w:rsidRDefault="00C02233" w:rsidP="001453E9">
      <w:pPr>
        <w:pStyle w:val="Odstavecseseznamem"/>
        <w:numPr>
          <w:ilvl w:val="0"/>
          <w:numId w:val="31"/>
        </w:numPr>
        <w:rPr>
          <w:rFonts w:cs="Arial"/>
          <w:color w:val="002060"/>
        </w:rPr>
      </w:pPr>
      <w:r w:rsidRPr="00971294">
        <w:rPr>
          <w:rFonts w:cs="Arial"/>
          <w:color w:val="002060"/>
        </w:rPr>
        <w:t>zajištění inženýrsko-geologického průzkumu v nezbytném rozsahu pro plnění díla</w:t>
      </w:r>
    </w:p>
    <w:p w:rsidR="001453E9" w:rsidRPr="00971294" w:rsidRDefault="00C02233" w:rsidP="001453E9">
      <w:pPr>
        <w:pStyle w:val="Odstavecseseznamem"/>
        <w:numPr>
          <w:ilvl w:val="0"/>
          <w:numId w:val="31"/>
        </w:numPr>
        <w:rPr>
          <w:rFonts w:cs="Arial"/>
          <w:color w:val="002060"/>
        </w:rPr>
      </w:pPr>
      <w:r w:rsidRPr="00971294">
        <w:rPr>
          <w:rFonts w:cs="Arial"/>
          <w:color w:val="002060"/>
        </w:rPr>
        <w:t>vypracování havarijního a povodňového plánu na dobu realizace díla</w:t>
      </w:r>
      <w:r w:rsidR="001453E9" w:rsidRPr="00971294">
        <w:rPr>
          <w:rFonts w:cs="Arial"/>
          <w:color w:val="002060"/>
        </w:rPr>
        <w:t xml:space="preserve"> </w:t>
      </w:r>
    </w:p>
    <w:p w:rsidR="00787798" w:rsidRPr="002146F0" w:rsidRDefault="00787798" w:rsidP="001453E9">
      <w:pPr>
        <w:pStyle w:val="Odstavecseseznamem"/>
        <w:numPr>
          <w:ilvl w:val="0"/>
          <w:numId w:val="31"/>
        </w:numPr>
        <w:rPr>
          <w:rFonts w:cs="Arial"/>
        </w:rPr>
      </w:pPr>
      <w:r w:rsidRPr="002146F0">
        <w:rPr>
          <w:rFonts w:cs="Arial"/>
        </w:rPr>
        <w:t>vyhotovení posudku pro kategorizaci vodního díla (pro všechny nádrže)</w:t>
      </w:r>
    </w:p>
    <w:p w:rsidR="00787798" w:rsidRPr="002146F0" w:rsidRDefault="00787798" w:rsidP="001453E9">
      <w:pPr>
        <w:pStyle w:val="Odstavecseseznamem"/>
        <w:numPr>
          <w:ilvl w:val="0"/>
          <w:numId w:val="31"/>
        </w:numPr>
        <w:rPr>
          <w:rFonts w:cs="Arial"/>
        </w:rPr>
      </w:pPr>
      <w:r w:rsidRPr="002146F0">
        <w:rPr>
          <w:rFonts w:cs="Arial"/>
        </w:rPr>
        <w:t xml:space="preserve">kladná projednání se všemi dotčenými orgány státní správy a samosprávy, dotčenými právnickými a fyzickými osobami ve shodě a potřebnou dokumentaci pro </w:t>
      </w:r>
      <w:proofErr w:type="gramStart"/>
      <w:r w:rsidRPr="002146F0">
        <w:rPr>
          <w:rFonts w:cs="Arial"/>
        </w:rPr>
        <w:t xml:space="preserve">vydání </w:t>
      </w:r>
      <w:r w:rsidR="008D0218" w:rsidRPr="002146F0">
        <w:rPr>
          <w:rFonts w:cs="Arial"/>
        </w:rPr>
        <w:t xml:space="preserve"> </w:t>
      </w:r>
      <w:r w:rsidR="00654DE2">
        <w:rPr>
          <w:rFonts w:cs="Arial"/>
        </w:rPr>
        <w:t>společného</w:t>
      </w:r>
      <w:proofErr w:type="gramEnd"/>
      <w:r w:rsidR="00654DE2">
        <w:rPr>
          <w:rFonts w:cs="Arial"/>
        </w:rPr>
        <w:t xml:space="preserve"> </w:t>
      </w:r>
      <w:r w:rsidRPr="002146F0">
        <w:rPr>
          <w:rFonts w:cs="Arial"/>
        </w:rPr>
        <w:t>stavebního povolení</w:t>
      </w:r>
      <w:r w:rsidR="001565E9" w:rsidRPr="002146F0">
        <w:rPr>
          <w:rFonts w:cs="Arial"/>
        </w:rPr>
        <w:t xml:space="preserve"> </w:t>
      </w:r>
      <w:r w:rsidR="00654DE2">
        <w:rPr>
          <w:rFonts w:cs="Arial"/>
        </w:rPr>
        <w:t>a povolení k n</w:t>
      </w:r>
      <w:r w:rsidR="00E87755">
        <w:rPr>
          <w:rFonts w:cs="Arial"/>
        </w:rPr>
        <w:t>a</w:t>
      </w:r>
      <w:r w:rsidR="00654DE2">
        <w:rPr>
          <w:rFonts w:cs="Arial"/>
        </w:rPr>
        <w:t xml:space="preserve">kládání s vodami </w:t>
      </w:r>
      <w:r w:rsidR="008D0218" w:rsidRPr="002146F0">
        <w:rPr>
          <w:rFonts w:cs="Arial"/>
        </w:rPr>
        <w:t>(</w:t>
      </w:r>
      <w:r w:rsidR="00654DE2">
        <w:rPr>
          <w:rFonts w:cs="Arial"/>
        </w:rPr>
        <w:t xml:space="preserve">Nádrž 1 – horní, </w:t>
      </w:r>
      <w:r w:rsidR="008D0218" w:rsidRPr="002146F0">
        <w:rPr>
          <w:rFonts w:cs="Arial"/>
        </w:rPr>
        <w:t>Nádrž 2 – prostření a Nádrž 3 – dolní); /</w:t>
      </w:r>
      <w:r w:rsidR="001565E9" w:rsidRPr="002146F0">
        <w:rPr>
          <w:rFonts w:cs="Arial"/>
          <w:i/>
        </w:rPr>
        <w:t xml:space="preserve">např. </w:t>
      </w:r>
      <w:r w:rsidR="008D0218" w:rsidRPr="002146F0">
        <w:rPr>
          <w:rFonts w:cs="Arial"/>
          <w:i/>
        </w:rPr>
        <w:t xml:space="preserve">projednání a získání </w:t>
      </w:r>
      <w:r w:rsidR="001565E9" w:rsidRPr="002146F0">
        <w:rPr>
          <w:rFonts w:cs="Arial"/>
          <w:i/>
        </w:rPr>
        <w:t>stanovisk</w:t>
      </w:r>
      <w:r w:rsidR="008D0218" w:rsidRPr="002146F0">
        <w:rPr>
          <w:rFonts w:cs="Arial"/>
          <w:i/>
        </w:rPr>
        <w:t>a</w:t>
      </w:r>
      <w:r w:rsidR="001565E9" w:rsidRPr="002146F0">
        <w:rPr>
          <w:rFonts w:cs="Arial"/>
          <w:i/>
        </w:rPr>
        <w:t xml:space="preserve"> Povodí Vltavy …)</w:t>
      </w:r>
    </w:p>
    <w:p w:rsidR="00787798" w:rsidRPr="002146F0" w:rsidRDefault="00787798" w:rsidP="001453E9">
      <w:pPr>
        <w:pStyle w:val="Odstavecseseznamem"/>
        <w:numPr>
          <w:ilvl w:val="0"/>
          <w:numId w:val="31"/>
        </w:numPr>
        <w:rPr>
          <w:rFonts w:cs="Arial"/>
        </w:rPr>
      </w:pPr>
      <w:r w:rsidRPr="002146F0">
        <w:rPr>
          <w:rFonts w:cs="Arial"/>
        </w:rPr>
        <w:t>dokladov</w:t>
      </w:r>
      <w:r w:rsidR="008D0218" w:rsidRPr="002146F0">
        <w:rPr>
          <w:rFonts w:cs="Arial"/>
        </w:rPr>
        <w:t>á</w:t>
      </w:r>
      <w:r w:rsidRPr="002146F0">
        <w:rPr>
          <w:rFonts w:cs="Arial"/>
        </w:rPr>
        <w:t xml:space="preserve"> část</w:t>
      </w:r>
    </w:p>
    <w:p w:rsidR="00787798" w:rsidRPr="002146F0" w:rsidRDefault="00787798" w:rsidP="001453E9">
      <w:pPr>
        <w:pStyle w:val="Odstavecseseznamem"/>
        <w:numPr>
          <w:ilvl w:val="0"/>
          <w:numId w:val="31"/>
        </w:numPr>
        <w:rPr>
          <w:rFonts w:cs="Arial"/>
        </w:rPr>
      </w:pPr>
      <w:r w:rsidRPr="002146F0">
        <w:rPr>
          <w:rFonts w:cs="Arial"/>
        </w:rPr>
        <w:t>postup provádění prací (plán organizace realizace stavby)</w:t>
      </w:r>
    </w:p>
    <w:p w:rsidR="00193C35" w:rsidRPr="00971294" w:rsidRDefault="0030313B" w:rsidP="001453E9">
      <w:pPr>
        <w:pStyle w:val="Odstavecseseznamem"/>
        <w:numPr>
          <w:ilvl w:val="0"/>
          <w:numId w:val="31"/>
        </w:numPr>
        <w:rPr>
          <w:rFonts w:cs="Arial"/>
          <w:color w:val="002060"/>
        </w:rPr>
      </w:pPr>
      <w:r w:rsidRPr="00971294">
        <w:rPr>
          <w:rFonts w:cs="Arial"/>
          <w:color w:val="002060"/>
        </w:rPr>
        <w:t>Odvoz sedimentů uložení sedimentů na plochu</w:t>
      </w:r>
      <w:proofErr w:type="gramStart"/>
      <w:r w:rsidRPr="00971294">
        <w:rPr>
          <w:rFonts w:cs="Arial"/>
          <w:color w:val="002060"/>
        </w:rPr>
        <w:t>….., vzdálenost</w:t>
      </w:r>
      <w:proofErr w:type="gramEnd"/>
      <w:r w:rsidRPr="00971294">
        <w:rPr>
          <w:rFonts w:cs="Arial"/>
          <w:color w:val="002060"/>
        </w:rPr>
        <w:t xml:space="preserve"> </w:t>
      </w:r>
      <w:r w:rsidR="00E87755" w:rsidRPr="00971294">
        <w:rPr>
          <w:rFonts w:cs="Arial"/>
          <w:color w:val="002060"/>
        </w:rPr>
        <w:t>…</w:t>
      </w:r>
      <w:r w:rsidRPr="00971294">
        <w:rPr>
          <w:rFonts w:cs="Arial"/>
          <w:color w:val="002060"/>
        </w:rPr>
        <w:t xml:space="preserve"> Km (</w:t>
      </w:r>
      <w:r w:rsidR="00E4014D" w:rsidRPr="00971294">
        <w:rPr>
          <w:rFonts w:cs="Arial"/>
          <w:color w:val="002060"/>
        </w:rPr>
        <w:t>bude upřesněno</w:t>
      </w:r>
      <w:r w:rsidR="00303878" w:rsidRPr="00971294">
        <w:rPr>
          <w:rFonts w:cs="Arial"/>
          <w:color w:val="002060"/>
        </w:rPr>
        <w:t xml:space="preserve"> v průběhu zpracování PD)</w:t>
      </w:r>
    </w:p>
    <w:p w:rsidR="0030313B" w:rsidRPr="00DC5675" w:rsidRDefault="00193C35" w:rsidP="001453E9">
      <w:pPr>
        <w:pStyle w:val="Odstavecseseznamem"/>
        <w:numPr>
          <w:ilvl w:val="0"/>
          <w:numId w:val="31"/>
        </w:numPr>
        <w:rPr>
          <w:rFonts w:cs="Arial"/>
          <w:b/>
          <w:color w:val="002060"/>
        </w:rPr>
      </w:pPr>
      <w:r w:rsidRPr="00DC5675">
        <w:rPr>
          <w:rFonts w:cs="Arial"/>
          <w:color w:val="002060"/>
        </w:rPr>
        <w:t xml:space="preserve">Všechny navrhované objekty budou dimenzovány na </w:t>
      </w:r>
      <w:r w:rsidRPr="00DC5675">
        <w:rPr>
          <w:rFonts w:cs="Arial"/>
          <w:b/>
          <w:color w:val="002060"/>
        </w:rPr>
        <w:t>Q</w:t>
      </w:r>
      <w:r w:rsidRPr="00DC5675">
        <w:rPr>
          <w:rFonts w:cs="Arial"/>
          <w:b/>
          <w:color w:val="002060"/>
          <w:vertAlign w:val="subscript"/>
        </w:rPr>
        <w:t>100</w:t>
      </w:r>
      <w:r w:rsidRPr="00DC5675">
        <w:rPr>
          <w:rFonts w:cs="Arial"/>
          <w:b/>
          <w:color w:val="002060"/>
        </w:rPr>
        <w:t xml:space="preserve"> </w:t>
      </w:r>
    </w:p>
    <w:p w:rsidR="00DC5675" w:rsidRPr="00971294" w:rsidRDefault="00DC5675" w:rsidP="00DC5675">
      <w:pPr>
        <w:pStyle w:val="Odstavecseseznamem"/>
        <w:numPr>
          <w:ilvl w:val="0"/>
          <w:numId w:val="31"/>
        </w:numPr>
        <w:spacing w:before="0" w:after="200" w:line="276" w:lineRule="auto"/>
        <w:jc w:val="left"/>
        <w:rPr>
          <w:rFonts w:cs="Arial"/>
          <w:color w:val="002060"/>
        </w:rPr>
      </w:pPr>
      <w:r w:rsidRPr="00971294">
        <w:rPr>
          <w:rFonts w:cs="Arial"/>
          <w:color w:val="002060"/>
        </w:rPr>
        <w:t>Odebrání vzorků sedimentů a provedení jejich rozborů (u požární nádrže 2 - střední a 3 – dolní, zajistí zadavatel akce tj. ČEPRO, a.s.</w:t>
      </w:r>
    </w:p>
    <w:p w:rsidR="00DC5675" w:rsidRPr="00E4014D" w:rsidRDefault="00DC5675" w:rsidP="00DC5675">
      <w:pPr>
        <w:pStyle w:val="Odstavecseseznamem"/>
        <w:ind w:left="1080"/>
        <w:rPr>
          <w:rFonts w:cs="Arial"/>
          <w:b/>
        </w:rPr>
      </w:pPr>
    </w:p>
    <w:p w:rsidR="00787798" w:rsidRPr="002146F0" w:rsidRDefault="00787798" w:rsidP="001565E9">
      <w:pPr>
        <w:pStyle w:val="Odstavecseseznamem"/>
        <w:ind w:left="1080"/>
        <w:rPr>
          <w:rFonts w:cs="Arial"/>
        </w:rPr>
      </w:pPr>
    </w:p>
    <w:p w:rsidR="001565E9" w:rsidRPr="002146F0" w:rsidRDefault="001565E9" w:rsidP="001565E9">
      <w:pPr>
        <w:pStyle w:val="Odrky-psmena"/>
        <w:numPr>
          <w:ilvl w:val="0"/>
          <w:numId w:val="30"/>
        </w:numPr>
        <w:rPr>
          <w:rFonts w:cs="Arial"/>
          <w:b/>
          <w:bCs/>
        </w:rPr>
      </w:pPr>
      <w:r w:rsidRPr="002146F0">
        <w:rPr>
          <w:rFonts w:cs="Arial"/>
          <w:b/>
          <w:bCs/>
        </w:rPr>
        <w:t>Vypracování PDPS + soupisu prací</w:t>
      </w:r>
    </w:p>
    <w:p w:rsidR="005308FB" w:rsidRPr="002146F0" w:rsidRDefault="005308FB" w:rsidP="003357A9">
      <w:pPr>
        <w:pStyle w:val="Odrky-psmena"/>
        <w:numPr>
          <w:ilvl w:val="0"/>
          <w:numId w:val="0"/>
        </w:numPr>
        <w:spacing w:before="120"/>
        <w:ind w:left="720"/>
        <w:rPr>
          <w:rFonts w:cs="Arial"/>
        </w:rPr>
      </w:pPr>
      <w:r w:rsidRPr="002146F0">
        <w:rPr>
          <w:rFonts w:cs="Arial"/>
        </w:rPr>
        <w:t>PDPS dodavatel zpracuje s ohledem na platnou legislativu a zároveň bude dodavatelem zpracována jako zadávací dokumentace stavby (</w:t>
      </w:r>
      <w:r w:rsidR="001565E9" w:rsidRPr="002146F0">
        <w:rPr>
          <w:rFonts w:cs="Arial"/>
        </w:rPr>
        <w:t>ZDS</w:t>
      </w:r>
      <w:r w:rsidRPr="002146F0">
        <w:rPr>
          <w:rFonts w:cs="Arial"/>
        </w:rPr>
        <w:t>)</w:t>
      </w:r>
      <w:r w:rsidR="001565E9" w:rsidRPr="002146F0">
        <w:rPr>
          <w:rFonts w:cs="Arial"/>
        </w:rPr>
        <w:t xml:space="preserve"> pro výběr dodavatele stavby</w:t>
      </w:r>
      <w:r w:rsidRPr="002146F0">
        <w:rPr>
          <w:rFonts w:cs="Arial"/>
        </w:rPr>
        <w:t>, tj.</w:t>
      </w:r>
      <w:r w:rsidR="001565E9" w:rsidRPr="002146F0">
        <w:rPr>
          <w:rFonts w:cs="Arial"/>
        </w:rPr>
        <w:t xml:space="preserve"> bude </w:t>
      </w:r>
      <w:r w:rsidR="001565E9" w:rsidRPr="002146F0">
        <w:rPr>
          <w:rFonts w:cs="Arial"/>
        </w:rPr>
        <w:lastRenderedPageBreak/>
        <w:t xml:space="preserve">vypracována v souladu s ustanoveními § 44 - § 46 zákona č. 137/2006 </w:t>
      </w:r>
      <w:r w:rsidR="00455ECD" w:rsidRPr="002146F0">
        <w:rPr>
          <w:rFonts w:cs="Arial"/>
        </w:rPr>
        <w:t>S</w:t>
      </w:r>
      <w:r w:rsidR="001565E9" w:rsidRPr="002146F0">
        <w:rPr>
          <w:rFonts w:cs="Arial"/>
        </w:rPr>
        <w:t>b., o veřejných zakázkách, ve znění pozdějších předpisů, kterým se stanoví podrobný obsah a rozsah zadávací dokumentace stavby a technické podmínky</w:t>
      </w:r>
      <w:r w:rsidRPr="002146F0">
        <w:rPr>
          <w:rFonts w:cs="Arial"/>
        </w:rPr>
        <w:t>, včetně vyhlášky č. 230/2012 Sb.</w:t>
      </w:r>
      <w:r w:rsidR="00BC597A" w:rsidRPr="002146F0">
        <w:rPr>
          <w:rFonts w:cs="Arial"/>
        </w:rPr>
        <w:t>,</w:t>
      </w:r>
    </w:p>
    <w:p w:rsidR="001565E9" w:rsidRPr="002146F0" w:rsidRDefault="005308FB" w:rsidP="005308FB">
      <w:pPr>
        <w:pStyle w:val="Odrky-psmena"/>
        <w:numPr>
          <w:ilvl w:val="0"/>
          <w:numId w:val="0"/>
        </w:numPr>
        <w:ind w:left="720"/>
        <w:rPr>
          <w:rFonts w:cs="Arial"/>
        </w:rPr>
      </w:pPr>
      <w:r w:rsidRPr="002146F0">
        <w:rPr>
          <w:rFonts w:cs="Arial"/>
        </w:rPr>
        <w:t>kterou se stanoví podrobnosti vymezení předmětu veřejné zakázky na stavební práce a rozsah soupisu stavebních prací, dodávek a služeb s výkazem výměr</w:t>
      </w:r>
      <w:r w:rsidR="00BC597A" w:rsidRPr="002146F0">
        <w:rPr>
          <w:rFonts w:cs="Arial"/>
        </w:rPr>
        <w:t>, v platném znění</w:t>
      </w:r>
      <w:r w:rsidR="001565E9" w:rsidRPr="002146F0">
        <w:rPr>
          <w:rFonts w:cs="Arial"/>
        </w:rPr>
        <w:t xml:space="preserve">. </w:t>
      </w:r>
    </w:p>
    <w:p w:rsidR="001565E9" w:rsidRPr="002146F0" w:rsidRDefault="001565E9" w:rsidP="001565E9">
      <w:pPr>
        <w:pStyle w:val="Odrky-psmena"/>
        <w:numPr>
          <w:ilvl w:val="0"/>
          <w:numId w:val="0"/>
        </w:numPr>
        <w:ind w:left="360"/>
        <w:rPr>
          <w:rFonts w:cs="Arial"/>
        </w:rPr>
      </w:pPr>
    </w:p>
    <w:p w:rsidR="001565E9" w:rsidRPr="002146F0" w:rsidRDefault="001565E9" w:rsidP="00E87755">
      <w:pPr>
        <w:pStyle w:val="Odrky-psmena"/>
        <w:numPr>
          <w:ilvl w:val="0"/>
          <w:numId w:val="0"/>
        </w:numPr>
        <w:ind w:left="720"/>
        <w:rPr>
          <w:rFonts w:cs="Arial"/>
        </w:rPr>
      </w:pPr>
      <w:r w:rsidRPr="002146F0">
        <w:rPr>
          <w:rFonts w:cs="Arial"/>
        </w:rPr>
        <w:t xml:space="preserve">Jako součást ZDS zadavatel požaduje vypracovat ocenění všech položek soupisu zhotovovaných prací sestaveného dle Oborového </w:t>
      </w:r>
      <w:proofErr w:type="gramStart"/>
      <w:r w:rsidRPr="002146F0">
        <w:rPr>
          <w:rFonts w:cs="Arial"/>
        </w:rPr>
        <w:t>třídníku</w:t>
      </w:r>
      <w:proofErr w:type="gramEnd"/>
      <w:r w:rsidRPr="002146F0">
        <w:rPr>
          <w:rFonts w:cs="Arial"/>
        </w:rPr>
        <w:t xml:space="preserve"> stavebních konstrukcí a prací staveb PK. Rozpočty stavby budou zpracovány v systému </w:t>
      </w:r>
      <w:r w:rsidR="00E87755" w:rsidRPr="002146F0">
        <w:rPr>
          <w:rFonts w:cs="Arial"/>
        </w:rPr>
        <w:t>KROS</w:t>
      </w:r>
      <w:r w:rsidRPr="002146F0">
        <w:rPr>
          <w:rFonts w:cs="Arial"/>
        </w:rPr>
        <w:t xml:space="preserve"> verze 8.0 vyšší</w:t>
      </w:r>
    </w:p>
    <w:p w:rsidR="001565E9" w:rsidRPr="002146F0" w:rsidRDefault="001565E9" w:rsidP="001565E9">
      <w:pPr>
        <w:pStyle w:val="Odrky-psmena"/>
        <w:numPr>
          <w:ilvl w:val="0"/>
          <w:numId w:val="0"/>
        </w:numPr>
        <w:ind w:left="360"/>
        <w:rPr>
          <w:rFonts w:cs="Arial"/>
        </w:rPr>
      </w:pPr>
    </w:p>
    <w:p w:rsidR="001565E9" w:rsidRPr="002146F0" w:rsidRDefault="001565E9" w:rsidP="001565E9">
      <w:pPr>
        <w:pStyle w:val="Odrky-psmena"/>
        <w:numPr>
          <w:ilvl w:val="0"/>
          <w:numId w:val="0"/>
        </w:numPr>
        <w:ind w:left="512" w:firstLine="208"/>
        <w:rPr>
          <w:rFonts w:cs="Arial"/>
        </w:rPr>
      </w:pPr>
      <w:r w:rsidRPr="002146F0">
        <w:rPr>
          <w:rFonts w:cs="Arial"/>
        </w:rPr>
        <w:t xml:space="preserve">Dokumentace bude dodána </w:t>
      </w:r>
      <w:r w:rsidR="000369D8" w:rsidRPr="002146F0">
        <w:rPr>
          <w:rFonts w:cs="Arial"/>
        </w:rPr>
        <w:t>(</w:t>
      </w:r>
      <w:r w:rsidRPr="002146F0">
        <w:rPr>
          <w:rFonts w:cs="Arial"/>
        </w:rPr>
        <w:t xml:space="preserve">v rámci dohodnuté ceny </w:t>
      </w:r>
      <w:r w:rsidR="000369D8" w:rsidRPr="002146F0">
        <w:rPr>
          <w:rFonts w:cs="Arial"/>
        </w:rPr>
        <w:t xml:space="preserve">plnění) </w:t>
      </w:r>
      <w:r w:rsidRPr="002146F0">
        <w:rPr>
          <w:rFonts w:cs="Arial"/>
        </w:rPr>
        <w:t>v následujícím počtu:</w:t>
      </w:r>
    </w:p>
    <w:p w:rsidR="001565E9" w:rsidRPr="002146F0" w:rsidRDefault="001565E9" w:rsidP="001565E9">
      <w:pPr>
        <w:pStyle w:val="Odrky-psmena"/>
        <w:numPr>
          <w:ilvl w:val="0"/>
          <w:numId w:val="0"/>
        </w:numPr>
        <w:ind w:left="360"/>
        <w:rPr>
          <w:rFonts w:cs="Arial"/>
        </w:rPr>
      </w:pPr>
    </w:p>
    <w:p w:rsidR="001565E9" w:rsidRPr="002146F0" w:rsidRDefault="001565E9" w:rsidP="001565E9">
      <w:pPr>
        <w:pStyle w:val="Odrky-psmena"/>
        <w:numPr>
          <w:ilvl w:val="0"/>
          <w:numId w:val="0"/>
        </w:numPr>
        <w:ind w:left="360" w:firstLine="208"/>
        <w:rPr>
          <w:rFonts w:cs="Arial"/>
        </w:rPr>
      </w:pPr>
      <w:r w:rsidRPr="002146F0">
        <w:rPr>
          <w:rFonts w:cs="Arial"/>
        </w:rPr>
        <w:t>Zadávací dokumentace stavby (ZDS):</w:t>
      </w:r>
    </w:p>
    <w:p w:rsidR="001565E9" w:rsidRPr="002146F0" w:rsidRDefault="001565E9" w:rsidP="001565E9">
      <w:pPr>
        <w:pStyle w:val="Odrky-psmena"/>
        <w:numPr>
          <w:ilvl w:val="0"/>
          <w:numId w:val="0"/>
        </w:numPr>
        <w:ind w:left="360" w:firstLine="208"/>
        <w:rPr>
          <w:rFonts w:cs="Arial"/>
        </w:rPr>
      </w:pPr>
      <w:r w:rsidRPr="002146F0">
        <w:rPr>
          <w:rFonts w:cs="Arial"/>
        </w:rPr>
        <w:t xml:space="preserve">6 x v písemné podobě, 1 x digitální ve formátu </w:t>
      </w:r>
      <w:proofErr w:type="spellStart"/>
      <w:r w:rsidRPr="002146F0">
        <w:rPr>
          <w:rFonts w:cs="Arial"/>
        </w:rPr>
        <w:t>dwg</w:t>
      </w:r>
      <w:proofErr w:type="spellEnd"/>
      <w:r w:rsidRPr="002146F0">
        <w:rPr>
          <w:rFonts w:cs="Arial"/>
        </w:rPr>
        <w:t xml:space="preserve"> , doc, </w:t>
      </w:r>
      <w:proofErr w:type="spellStart"/>
      <w:r w:rsidRPr="002146F0">
        <w:rPr>
          <w:rFonts w:cs="Arial"/>
        </w:rPr>
        <w:t>xls</w:t>
      </w:r>
      <w:proofErr w:type="spellEnd"/>
      <w:r w:rsidRPr="002146F0">
        <w:rPr>
          <w:rFonts w:cs="Arial"/>
        </w:rPr>
        <w:t xml:space="preserve"> a </w:t>
      </w:r>
      <w:proofErr w:type="spellStart"/>
      <w:r w:rsidRPr="002146F0">
        <w:rPr>
          <w:rFonts w:cs="Arial"/>
        </w:rPr>
        <w:t>pdf</w:t>
      </w:r>
      <w:proofErr w:type="spellEnd"/>
      <w:r w:rsidRPr="002146F0">
        <w:rPr>
          <w:rFonts w:cs="Arial"/>
        </w:rPr>
        <w:t xml:space="preserve"> (CD)</w:t>
      </w:r>
    </w:p>
    <w:p w:rsidR="001565E9" w:rsidRPr="002146F0" w:rsidRDefault="001565E9" w:rsidP="001565E9">
      <w:pPr>
        <w:pStyle w:val="Odrky-psmena"/>
        <w:numPr>
          <w:ilvl w:val="0"/>
          <w:numId w:val="0"/>
        </w:numPr>
        <w:ind w:left="360" w:firstLine="208"/>
        <w:rPr>
          <w:rFonts w:cs="Arial"/>
        </w:rPr>
      </w:pPr>
      <w:r w:rsidRPr="002146F0">
        <w:rPr>
          <w:rFonts w:cs="Arial"/>
        </w:rPr>
        <w:t>2 x oceněný rozpočet v</w:t>
      </w:r>
      <w:r w:rsidR="00E4014D">
        <w:rPr>
          <w:rFonts w:cs="Arial"/>
        </w:rPr>
        <w:t> </w:t>
      </w:r>
      <w:r w:rsidR="00303878" w:rsidRPr="002146F0">
        <w:rPr>
          <w:rFonts w:cs="Arial"/>
        </w:rPr>
        <w:t>KROS</w:t>
      </w:r>
      <w:r w:rsidR="00E4014D">
        <w:rPr>
          <w:rFonts w:cs="Arial"/>
        </w:rPr>
        <w:t>,</w:t>
      </w:r>
      <w:r w:rsidR="00303878" w:rsidRPr="002146F0">
        <w:rPr>
          <w:rFonts w:cs="Arial"/>
        </w:rPr>
        <w:t xml:space="preserve"> </w:t>
      </w:r>
      <w:r w:rsidR="00E4014D" w:rsidRPr="00E4014D">
        <w:rPr>
          <w:rFonts w:cs="Arial"/>
          <w:i/>
        </w:rPr>
        <w:t>(ASPE)</w:t>
      </w:r>
      <w:r w:rsidR="00E4014D">
        <w:rPr>
          <w:rFonts w:cs="Arial"/>
        </w:rPr>
        <w:t xml:space="preserve"> </w:t>
      </w:r>
      <w:r w:rsidRPr="002146F0">
        <w:rPr>
          <w:rFonts w:cs="Arial"/>
        </w:rPr>
        <w:t>v tištěné podobě + 1 x digitální (CD)</w:t>
      </w:r>
    </w:p>
    <w:p w:rsidR="001565E9" w:rsidRPr="002146F0" w:rsidRDefault="001565E9" w:rsidP="00E4014D">
      <w:pPr>
        <w:pStyle w:val="Odrky-psmena"/>
        <w:numPr>
          <w:ilvl w:val="0"/>
          <w:numId w:val="0"/>
        </w:numPr>
        <w:ind w:left="568"/>
        <w:rPr>
          <w:rFonts w:cs="Arial"/>
        </w:rPr>
      </w:pPr>
      <w:r w:rsidRPr="002146F0">
        <w:rPr>
          <w:rFonts w:cs="Arial"/>
        </w:rPr>
        <w:t>2 x neoceněný soupis prací v</w:t>
      </w:r>
      <w:r w:rsidR="00E4014D">
        <w:rPr>
          <w:rFonts w:cs="Arial"/>
        </w:rPr>
        <w:t> </w:t>
      </w:r>
      <w:r w:rsidR="00303878" w:rsidRPr="002146F0">
        <w:rPr>
          <w:rFonts w:cs="Arial"/>
        </w:rPr>
        <w:t>KROS</w:t>
      </w:r>
      <w:r w:rsidR="00E4014D">
        <w:rPr>
          <w:rFonts w:cs="Arial"/>
        </w:rPr>
        <w:t>,</w:t>
      </w:r>
      <w:r w:rsidR="00303878" w:rsidRPr="002146F0">
        <w:rPr>
          <w:rFonts w:cs="Arial"/>
        </w:rPr>
        <w:t xml:space="preserve"> </w:t>
      </w:r>
      <w:r w:rsidR="00E4014D" w:rsidRPr="00E4014D">
        <w:rPr>
          <w:rFonts w:cs="Arial"/>
          <w:i/>
        </w:rPr>
        <w:t>(ASPE)</w:t>
      </w:r>
      <w:r w:rsidR="00E4014D">
        <w:rPr>
          <w:rFonts w:cs="Arial"/>
        </w:rPr>
        <w:t xml:space="preserve"> </w:t>
      </w:r>
      <w:r w:rsidRPr="002146F0">
        <w:rPr>
          <w:rFonts w:cs="Arial"/>
        </w:rPr>
        <w:t xml:space="preserve">v tištěné podobě + 1 x digitální ve formátu </w:t>
      </w:r>
      <w:r w:rsidR="00303878" w:rsidRPr="002146F0">
        <w:rPr>
          <w:rFonts w:cs="Arial"/>
        </w:rPr>
        <w:t>KROS</w:t>
      </w:r>
      <w:r w:rsidRPr="002146F0">
        <w:rPr>
          <w:rFonts w:cs="Arial"/>
        </w:rPr>
        <w:t xml:space="preserve">, </w:t>
      </w:r>
      <w:proofErr w:type="spellStart"/>
      <w:r w:rsidRPr="002146F0">
        <w:rPr>
          <w:rFonts w:cs="Arial"/>
        </w:rPr>
        <w:t>xls</w:t>
      </w:r>
      <w:proofErr w:type="spellEnd"/>
      <w:r w:rsidRPr="002146F0">
        <w:rPr>
          <w:rFonts w:cs="Arial"/>
        </w:rPr>
        <w:t xml:space="preserve">, </w:t>
      </w:r>
      <w:proofErr w:type="spellStart"/>
      <w:r w:rsidRPr="002146F0">
        <w:rPr>
          <w:rFonts w:cs="Arial"/>
        </w:rPr>
        <w:t>pdf</w:t>
      </w:r>
      <w:proofErr w:type="spellEnd"/>
      <w:r w:rsidRPr="002146F0">
        <w:rPr>
          <w:rFonts w:cs="Arial"/>
        </w:rPr>
        <w:t xml:space="preserve"> (CD)</w:t>
      </w:r>
    </w:p>
    <w:p w:rsidR="005308FB" w:rsidRPr="002146F0" w:rsidRDefault="005308FB" w:rsidP="001565E9">
      <w:pPr>
        <w:pStyle w:val="Odrky-psmena"/>
        <w:numPr>
          <w:ilvl w:val="0"/>
          <w:numId w:val="0"/>
        </w:numPr>
        <w:ind w:left="360" w:firstLine="208"/>
        <w:rPr>
          <w:rFonts w:cs="Arial"/>
        </w:rPr>
      </w:pPr>
    </w:p>
    <w:p w:rsidR="001565E9" w:rsidRPr="002146F0" w:rsidRDefault="001565E9" w:rsidP="001565E9">
      <w:pPr>
        <w:pStyle w:val="Odrky-psmena"/>
        <w:numPr>
          <w:ilvl w:val="0"/>
          <w:numId w:val="0"/>
        </w:numPr>
        <w:ind w:left="360"/>
        <w:rPr>
          <w:rFonts w:cs="Arial"/>
          <w:b/>
        </w:rPr>
      </w:pPr>
      <w:r w:rsidRPr="002146F0">
        <w:rPr>
          <w:rFonts w:cs="Arial"/>
          <w:b/>
        </w:rPr>
        <w:tab/>
      </w:r>
    </w:p>
    <w:p w:rsidR="001565E9" w:rsidRPr="002146F0" w:rsidRDefault="001565E9" w:rsidP="001565E9">
      <w:pPr>
        <w:pStyle w:val="Odrky-psmena"/>
        <w:numPr>
          <w:ilvl w:val="0"/>
          <w:numId w:val="30"/>
        </w:numPr>
        <w:rPr>
          <w:rFonts w:cs="Arial"/>
          <w:b/>
        </w:rPr>
      </w:pPr>
      <w:r w:rsidRPr="002146F0">
        <w:rPr>
          <w:rFonts w:cs="Arial"/>
          <w:b/>
          <w:bCs/>
        </w:rPr>
        <w:t>Zajištění vydání pravomocného stavebního povolení stavby</w:t>
      </w:r>
      <w:r w:rsidR="000369D8" w:rsidRPr="002146F0">
        <w:rPr>
          <w:rFonts w:cs="Arial"/>
          <w:b/>
          <w:bCs/>
        </w:rPr>
        <w:t>; zajištění ohlášení</w:t>
      </w:r>
    </w:p>
    <w:p w:rsidR="001565E9" w:rsidRPr="002146F0" w:rsidRDefault="001565E9" w:rsidP="00A177E6">
      <w:pPr>
        <w:pStyle w:val="Odrky-psmena"/>
        <w:numPr>
          <w:ilvl w:val="0"/>
          <w:numId w:val="0"/>
        </w:numPr>
        <w:ind w:left="720"/>
        <w:rPr>
          <w:rFonts w:cs="Arial"/>
        </w:rPr>
      </w:pPr>
      <w:r w:rsidRPr="002146F0">
        <w:rPr>
          <w:rFonts w:cs="Arial"/>
        </w:rPr>
        <w:t>Zpracování řádn</w:t>
      </w:r>
      <w:r w:rsidR="00E87755">
        <w:rPr>
          <w:rFonts w:cs="Arial"/>
        </w:rPr>
        <w:t>é</w:t>
      </w:r>
      <w:r w:rsidRPr="002146F0">
        <w:rPr>
          <w:rFonts w:cs="Arial"/>
        </w:rPr>
        <w:t xml:space="preserve"> žádost</w:t>
      </w:r>
      <w:r w:rsidR="00E87755">
        <w:rPr>
          <w:rFonts w:cs="Arial"/>
        </w:rPr>
        <w:t>i</w:t>
      </w:r>
      <w:r w:rsidRPr="002146F0">
        <w:rPr>
          <w:rFonts w:cs="Arial"/>
        </w:rPr>
        <w:t xml:space="preserve"> na vydání stavebního povolení vč</w:t>
      </w:r>
      <w:r w:rsidR="00A177E6" w:rsidRPr="002146F0">
        <w:rPr>
          <w:rFonts w:cs="Arial"/>
        </w:rPr>
        <w:t xml:space="preserve">etně všech požadovaných příloh, </w:t>
      </w:r>
      <w:r w:rsidRPr="002146F0">
        <w:rPr>
          <w:rFonts w:cs="Arial"/>
        </w:rPr>
        <w:t>vyjádření a stanovisek, a podání těchto žádostí</w:t>
      </w:r>
      <w:r w:rsidR="00A177E6" w:rsidRPr="002146F0">
        <w:rPr>
          <w:rFonts w:cs="Arial"/>
        </w:rPr>
        <w:t xml:space="preserve"> k příslušnému stavebnímu úřadu dle ustanovení § 15 zákona č. </w:t>
      </w:r>
      <w:r w:rsidR="008D0218" w:rsidRPr="002146F0">
        <w:rPr>
          <w:rFonts w:cs="Arial"/>
        </w:rPr>
        <w:t>254/2001</w:t>
      </w:r>
      <w:r w:rsidR="00A177E6" w:rsidRPr="002146F0">
        <w:rPr>
          <w:rFonts w:cs="Arial"/>
        </w:rPr>
        <w:t xml:space="preserve"> Sb., vodní zákon</w:t>
      </w:r>
      <w:r w:rsidR="000369D8" w:rsidRPr="002146F0">
        <w:rPr>
          <w:rFonts w:cs="Arial"/>
        </w:rPr>
        <w:t>, v platném znění,</w:t>
      </w:r>
      <w:r w:rsidR="00A177E6" w:rsidRPr="002146F0">
        <w:rPr>
          <w:rFonts w:cs="Arial"/>
        </w:rPr>
        <w:t xml:space="preserve"> a vyřízení </w:t>
      </w:r>
      <w:r w:rsidR="00654DE2">
        <w:rPr>
          <w:rFonts w:cs="Arial"/>
        </w:rPr>
        <w:t xml:space="preserve">společného </w:t>
      </w:r>
      <w:r w:rsidR="00A177E6" w:rsidRPr="002146F0">
        <w:rPr>
          <w:rFonts w:cs="Arial"/>
        </w:rPr>
        <w:t xml:space="preserve">povolení nakládání s vodami v souladu s ustanovením § 8 zákona </w:t>
      </w:r>
      <w:r w:rsidR="008D0218" w:rsidRPr="002146F0">
        <w:rPr>
          <w:rFonts w:cs="Arial"/>
        </w:rPr>
        <w:t>výše uvedeného zákona</w:t>
      </w:r>
      <w:r w:rsidR="00A177E6" w:rsidRPr="002146F0">
        <w:rPr>
          <w:rFonts w:cs="Arial"/>
        </w:rPr>
        <w:t>. (</w:t>
      </w:r>
      <w:r w:rsidR="00654DE2">
        <w:rPr>
          <w:rFonts w:cs="Arial"/>
        </w:rPr>
        <w:t xml:space="preserve">Nádrž 1 – horní, </w:t>
      </w:r>
      <w:r w:rsidR="00A177E6" w:rsidRPr="002146F0">
        <w:rPr>
          <w:rFonts w:cs="Arial"/>
        </w:rPr>
        <w:t>Nádrž 2 – prostření a Nádrž 3 – dolní)</w:t>
      </w:r>
    </w:p>
    <w:p w:rsidR="001565E9" w:rsidRPr="002146F0" w:rsidRDefault="001565E9" w:rsidP="001565E9">
      <w:pPr>
        <w:pStyle w:val="Odrky-psmena"/>
        <w:numPr>
          <w:ilvl w:val="0"/>
          <w:numId w:val="0"/>
        </w:numPr>
        <w:ind w:left="360"/>
        <w:rPr>
          <w:rFonts w:cs="Arial"/>
        </w:rPr>
      </w:pPr>
    </w:p>
    <w:p w:rsidR="001565E9" w:rsidRPr="002146F0" w:rsidRDefault="001565E9" w:rsidP="001565E9">
      <w:pPr>
        <w:pStyle w:val="Odrky-psmena"/>
        <w:numPr>
          <w:ilvl w:val="0"/>
          <w:numId w:val="0"/>
        </w:numPr>
        <w:ind w:left="360"/>
        <w:rPr>
          <w:rFonts w:cs="Arial"/>
        </w:rPr>
      </w:pPr>
      <w:r w:rsidRPr="002146F0">
        <w:rPr>
          <w:rFonts w:cs="Arial"/>
        </w:rPr>
        <w:t xml:space="preserve">Před podáním žádosti na příslušný stavební úřad je </w:t>
      </w:r>
      <w:r w:rsidR="00455ECD" w:rsidRPr="002146F0">
        <w:rPr>
          <w:rFonts w:cs="Arial"/>
        </w:rPr>
        <w:t xml:space="preserve">dodavatel </w:t>
      </w:r>
      <w:r w:rsidRPr="002146F0">
        <w:rPr>
          <w:rFonts w:cs="Arial"/>
        </w:rPr>
        <w:t>povinen odsouhlasit si tuto žádost včetně všech příloh se zástupci zadavatele.</w:t>
      </w:r>
    </w:p>
    <w:p w:rsidR="000369D8" w:rsidRPr="002146F0" w:rsidRDefault="000369D8" w:rsidP="001565E9">
      <w:pPr>
        <w:pStyle w:val="Odrky-psmena"/>
        <w:numPr>
          <w:ilvl w:val="0"/>
          <w:numId w:val="0"/>
        </w:numPr>
        <w:ind w:left="360"/>
        <w:rPr>
          <w:rFonts w:cs="Arial"/>
        </w:rPr>
      </w:pPr>
    </w:p>
    <w:p w:rsidR="001565E9" w:rsidRPr="002146F0" w:rsidRDefault="001565E9" w:rsidP="001565E9">
      <w:pPr>
        <w:pStyle w:val="Odrky-psmena"/>
        <w:numPr>
          <w:ilvl w:val="0"/>
          <w:numId w:val="0"/>
        </w:numPr>
        <w:ind w:left="360"/>
        <w:rPr>
          <w:rFonts w:cs="Arial"/>
        </w:rPr>
      </w:pPr>
      <w:r w:rsidRPr="002146F0">
        <w:rPr>
          <w:rFonts w:cs="Arial"/>
        </w:rPr>
        <w:t>Vybraný uchazeč</w:t>
      </w:r>
      <w:r w:rsidR="000369D8" w:rsidRPr="002146F0">
        <w:rPr>
          <w:rFonts w:cs="Arial"/>
        </w:rPr>
        <w:t xml:space="preserve">  - dodavatel</w:t>
      </w:r>
      <w:r w:rsidRPr="002146F0">
        <w:rPr>
          <w:rFonts w:cs="Arial"/>
        </w:rPr>
        <w:t xml:space="preserve"> je povinen v průběhu stavebních řízení poskytnout maximální součinnost a řádně spolupracovat s příslušným stavebním úřadem. Plnění </w:t>
      </w:r>
      <w:r w:rsidR="00530832" w:rsidRPr="002146F0">
        <w:rPr>
          <w:rFonts w:cs="Arial"/>
        </w:rPr>
        <w:t>spočívající v </w:t>
      </w:r>
      <w:proofErr w:type="spellStart"/>
      <w:r w:rsidR="00530832" w:rsidRPr="002146F0">
        <w:rPr>
          <w:rFonts w:cs="Arial"/>
        </w:rPr>
        <w:t>tzv</w:t>
      </w:r>
      <w:proofErr w:type="spellEnd"/>
      <w:r w:rsidR="00530832" w:rsidRPr="002146F0">
        <w:rPr>
          <w:rFonts w:cs="Arial"/>
        </w:rPr>
        <w:t>, inženýrské a obstaravatelské</w:t>
      </w:r>
      <w:r w:rsidR="000369D8" w:rsidRPr="002146F0">
        <w:rPr>
          <w:rFonts w:cs="Arial"/>
        </w:rPr>
        <w:t xml:space="preserve"> činnosti (zajištění ohlášení/vydání stavebního povolení</w:t>
      </w:r>
      <w:r w:rsidR="00530832" w:rsidRPr="002146F0">
        <w:rPr>
          <w:rFonts w:cs="Arial"/>
        </w:rPr>
        <w:t xml:space="preserve"> a související</w:t>
      </w:r>
      <w:r w:rsidR="000369D8" w:rsidRPr="002146F0">
        <w:rPr>
          <w:rFonts w:cs="Arial"/>
        </w:rPr>
        <w:t xml:space="preserve">) </w:t>
      </w:r>
      <w:r w:rsidRPr="002146F0">
        <w:rPr>
          <w:rFonts w:cs="Arial"/>
        </w:rPr>
        <w:t xml:space="preserve">bude považováno za ukončené v den nabytí právní moci </w:t>
      </w:r>
      <w:r w:rsidR="008D0218" w:rsidRPr="002146F0">
        <w:rPr>
          <w:rFonts w:cs="Arial"/>
        </w:rPr>
        <w:t>stavebního povolení</w:t>
      </w:r>
      <w:r w:rsidR="00E87755">
        <w:rPr>
          <w:rFonts w:cs="Arial"/>
        </w:rPr>
        <w:t>.</w:t>
      </w:r>
      <w:r w:rsidR="000803F6" w:rsidRPr="002146F0">
        <w:rPr>
          <w:rFonts w:cs="Arial"/>
        </w:rPr>
        <w:t xml:space="preserve"> </w:t>
      </w:r>
    </w:p>
    <w:p w:rsidR="001565E9" w:rsidRPr="002146F0" w:rsidRDefault="001565E9" w:rsidP="001565E9">
      <w:pPr>
        <w:pStyle w:val="Odrky-psmena"/>
        <w:numPr>
          <w:ilvl w:val="0"/>
          <w:numId w:val="0"/>
        </w:numPr>
        <w:rPr>
          <w:rFonts w:cs="Arial"/>
        </w:rPr>
      </w:pPr>
    </w:p>
    <w:p w:rsidR="001565E9" w:rsidRPr="002146F0" w:rsidRDefault="00B56B15" w:rsidP="00A177E6">
      <w:pPr>
        <w:pStyle w:val="Odstavecseseznamem2"/>
        <w:spacing w:before="0"/>
        <w:ind w:left="284"/>
        <w:rPr>
          <w:rFonts w:cs="Arial"/>
        </w:rPr>
      </w:pPr>
      <w:r w:rsidRPr="002146F0">
        <w:rPr>
          <w:rFonts w:cs="Arial"/>
        </w:rPr>
        <w:t xml:space="preserve">Dodavatel </w:t>
      </w:r>
      <w:r w:rsidR="001565E9" w:rsidRPr="002146F0">
        <w:rPr>
          <w:rFonts w:cs="Arial"/>
        </w:rPr>
        <w:t xml:space="preserve">se též zavazuje poskytnout autorský dozor projektanta v rozsahu písemně vyžádaném </w:t>
      </w:r>
      <w:r w:rsidRPr="002146F0">
        <w:rPr>
          <w:rFonts w:cs="Arial"/>
        </w:rPr>
        <w:t xml:space="preserve">zadavatelem </w:t>
      </w:r>
      <w:r w:rsidR="001565E9" w:rsidRPr="002146F0">
        <w:rPr>
          <w:rFonts w:cs="Arial"/>
        </w:rPr>
        <w:t>samostatnou objednávkou. Za autorský dozor se nepovažuje řešení reklamace vady PD.</w:t>
      </w:r>
    </w:p>
    <w:p w:rsidR="00287789" w:rsidRPr="00971294" w:rsidRDefault="00E4014D" w:rsidP="00287789">
      <w:pPr>
        <w:rPr>
          <w:rFonts w:cs="Arial"/>
          <w:color w:val="002060"/>
        </w:rPr>
      </w:pPr>
      <w:r w:rsidRPr="00971294">
        <w:rPr>
          <w:rFonts w:cs="Arial"/>
          <w:color w:val="002060"/>
        </w:rPr>
        <w:t xml:space="preserve">Projektové práce budou navrženy v tomto rozsahu - </w:t>
      </w:r>
      <w:r w:rsidRPr="00971294">
        <w:rPr>
          <w:rFonts w:cs="Arial"/>
          <w:i/>
          <w:color w:val="002060"/>
        </w:rPr>
        <w:t>r</w:t>
      </w:r>
      <w:r w:rsidR="0030313B" w:rsidRPr="00971294">
        <w:rPr>
          <w:rFonts w:cs="Arial"/>
          <w:i/>
          <w:color w:val="002060"/>
        </w:rPr>
        <w:t>ozsah realizačních prací</w:t>
      </w:r>
      <w:r w:rsidR="0030313B" w:rsidRPr="00971294">
        <w:rPr>
          <w:rFonts w:cs="Arial"/>
          <w:color w:val="002060"/>
        </w:rPr>
        <w:t>:</w:t>
      </w:r>
    </w:p>
    <w:p w:rsidR="0030313B" w:rsidRPr="00971294" w:rsidRDefault="0030313B" w:rsidP="0030313B">
      <w:pPr>
        <w:pStyle w:val="Odstavecseseznamem"/>
        <w:rPr>
          <w:rFonts w:cs="Arial"/>
          <w:b/>
          <w:color w:val="002060"/>
        </w:rPr>
      </w:pPr>
      <w:r w:rsidRPr="00971294">
        <w:rPr>
          <w:rFonts w:cs="Arial"/>
          <w:b/>
          <w:color w:val="002060"/>
        </w:rPr>
        <w:t>SO Nádrž 1 – horní</w:t>
      </w:r>
    </w:p>
    <w:p w:rsidR="0030313B" w:rsidRPr="00971294" w:rsidRDefault="0030313B" w:rsidP="0030313B">
      <w:pPr>
        <w:pStyle w:val="Odstavecseseznamem"/>
        <w:ind w:left="1440"/>
        <w:rPr>
          <w:rFonts w:cs="Arial"/>
          <w:color w:val="002060"/>
          <w:u w:val="single"/>
        </w:rPr>
      </w:pPr>
      <w:r w:rsidRPr="00971294">
        <w:rPr>
          <w:rFonts w:cs="Arial"/>
          <w:color w:val="002060"/>
          <w:u w:val="single"/>
        </w:rPr>
        <w:t>Provedení jednodušších stavebních zásahů v charakteru opravy skládajících se z:</w:t>
      </w:r>
    </w:p>
    <w:p w:rsidR="0030313B" w:rsidRPr="00971294" w:rsidRDefault="0030313B" w:rsidP="0030313B">
      <w:pPr>
        <w:pStyle w:val="Odstavecseseznamem"/>
        <w:numPr>
          <w:ilvl w:val="0"/>
          <w:numId w:val="43"/>
        </w:numPr>
        <w:rPr>
          <w:rFonts w:cs="Arial"/>
          <w:i/>
          <w:color w:val="002060"/>
        </w:rPr>
      </w:pPr>
      <w:r w:rsidRPr="00971294">
        <w:rPr>
          <w:rFonts w:cs="Arial"/>
          <w:i/>
          <w:color w:val="002060"/>
        </w:rPr>
        <w:t>Dosypání koruny hráze o cca 0,2 – 0,4 m vhodným materiálem.</w:t>
      </w:r>
    </w:p>
    <w:p w:rsidR="0030313B" w:rsidRPr="00971294" w:rsidRDefault="0030313B" w:rsidP="0030313B">
      <w:pPr>
        <w:pStyle w:val="Odstavecseseznamem"/>
        <w:numPr>
          <w:ilvl w:val="0"/>
          <w:numId w:val="43"/>
        </w:numPr>
        <w:rPr>
          <w:rFonts w:cs="Arial"/>
          <w:i/>
          <w:color w:val="002060"/>
        </w:rPr>
      </w:pPr>
      <w:r w:rsidRPr="00971294">
        <w:rPr>
          <w:rFonts w:cs="Arial"/>
          <w:i/>
          <w:color w:val="002060"/>
        </w:rPr>
        <w:t>Oprav</w:t>
      </w:r>
      <w:r w:rsidR="00E4014D" w:rsidRPr="00971294">
        <w:rPr>
          <w:rFonts w:cs="Arial"/>
          <w:i/>
          <w:color w:val="002060"/>
        </w:rPr>
        <w:t>y</w:t>
      </w:r>
      <w:r w:rsidRPr="00971294">
        <w:rPr>
          <w:rFonts w:cs="Arial"/>
          <w:i/>
          <w:color w:val="002060"/>
        </w:rPr>
        <w:t xml:space="preserve"> spadiště v prostoru sdruženého funkčního objektu a dále oprava dna stávající štoly pod hrází (zvláště v místě napojení na objekt) a to hladkým betonem – viz přiložený zápis o mimořádné prohlídce z 5.</w:t>
      </w:r>
      <w:r w:rsidR="00E4014D" w:rsidRPr="00971294">
        <w:rPr>
          <w:rFonts w:cs="Arial"/>
          <w:i/>
          <w:color w:val="002060"/>
        </w:rPr>
        <w:t xml:space="preserve"> </w:t>
      </w:r>
      <w:r w:rsidRPr="00971294">
        <w:rPr>
          <w:rFonts w:cs="Arial"/>
          <w:i/>
          <w:color w:val="002060"/>
        </w:rPr>
        <w:t>8.</w:t>
      </w:r>
      <w:r w:rsidR="00E4014D" w:rsidRPr="00971294">
        <w:rPr>
          <w:rFonts w:cs="Arial"/>
          <w:i/>
          <w:color w:val="002060"/>
        </w:rPr>
        <w:t xml:space="preserve"> </w:t>
      </w:r>
      <w:r w:rsidRPr="00971294">
        <w:rPr>
          <w:rFonts w:cs="Arial"/>
          <w:i/>
          <w:color w:val="002060"/>
        </w:rPr>
        <w:t>2014.</w:t>
      </w:r>
    </w:p>
    <w:p w:rsidR="0030313B" w:rsidRPr="00971294" w:rsidRDefault="0030313B" w:rsidP="0030313B">
      <w:pPr>
        <w:pStyle w:val="Odstavecseseznamem"/>
        <w:numPr>
          <w:ilvl w:val="0"/>
          <w:numId w:val="43"/>
        </w:numPr>
        <w:rPr>
          <w:rFonts w:cs="Arial"/>
          <w:i/>
          <w:color w:val="002060"/>
        </w:rPr>
      </w:pPr>
      <w:r w:rsidRPr="00971294">
        <w:rPr>
          <w:rFonts w:cs="Arial"/>
          <w:i/>
          <w:color w:val="002060"/>
        </w:rPr>
        <w:t>Opevnění koryta toku mezi výustí ze štoly a zadní částí zdrže nádrže č. 2 tak, aby byla odolná proti vymílání při zvýšených průtocích-viz přiložený zápis o mimořádné prohlídce z 5.</w:t>
      </w:r>
      <w:r w:rsidR="00E4014D" w:rsidRPr="00971294">
        <w:rPr>
          <w:rFonts w:cs="Arial"/>
          <w:i/>
          <w:color w:val="002060"/>
        </w:rPr>
        <w:t xml:space="preserve"> </w:t>
      </w:r>
      <w:r w:rsidRPr="00971294">
        <w:rPr>
          <w:rFonts w:cs="Arial"/>
          <w:i/>
          <w:color w:val="002060"/>
        </w:rPr>
        <w:t>8.</w:t>
      </w:r>
      <w:r w:rsidR="00E4014D" w:rsidRPr="00971294">
        <w:rPr>
          <w:rFonts w:cs="Arial"/>
          <w:i/>
          <w:color w:val="002060"/>
        </w:rPr>
        <w:t xml:space="preserve"> </w:t>
      </w:r>
      <w:r w:rsidRPr="00971294">
        <w:rPr>
          <w:rFonts w:cs="Arial"/>
          <w:i/>
          <w:color w:val="002060"/>
        </w:rPr>
        <w:t>2014.</w:t>
      </w:r>
    </w:p>
    <w:p w:rsidR="0030313B" w:rsidRPr="00971294" w:rsidRDefault="00303878" w:rsidP="0030313B">
      <w:pPr>
        <w:pStyle w:val="Odstavecseseznamem"/>
        <w:numPr>
          <w:ilvl w:val="0"/>
          <w:numId w:val="43"/>
        </w:numPr>
        <w:rPr>
          <w:rFonts w:cs="Arial"/>
          <w:i/>
          <w:color w:val="002060"/>
        </w:rPr>
      </w:pPr>
      <w:r w:rsidRPr="00971294">
        <w:rPr>
          <w:rFonts w:cs="Arial"/>
          <w:i/>
          <w:color w:val="002060"/>
        </w:rPr>
        <w:t>P</w:t>
      </w:r>
      <w:r w:rsidR="0030313B" w:rsidRPr="00971294">
        <w:rPr>
          <w:rFonts w:cs="Arial"/>
          <w:i/>
          <w:color w:val="002060"/>
        </w:rPr>
        <w:t xml:space="preserve">ro zvýšení bezpečnosti vodního díla </w:t>
      </w:r>
      <w:r w:rsidRPr="00971294">
        <w:rPr>
          <w:rFonts w:cs="Arial"/>
          <w:i/>
          <w:color w:val="002060"/>
        </w:rPr>
        <w:t xml:space="preserve">bude </w:t>
      </w:r>
      <w:r w:rsidR="0030313B" w:rsidRPr="00971294">
        <w:rPr>
          <w:rFonts w:cs="Arial"/>
          <w:i/>
          <w:color w:val="002060"/>
        </w:rPr>
        <w:t>nutno provést snížení koruny hráze (provedení nižšího násypu uvažovaného v první položce dosypání koruny hráze) o cca 0,2-0,3 m a v souvislosti s tím provést opevnění navazujícího svahu do nádrže č. 2 rovnaninou z lomového kamene či záhozem s urovnáním líce-tímto opatřením vznikne nouzový přeliv, kterým při extrémním průtoku voda bezpečně přes těleso hráze v kontrolovaném průtoku.</w:t>
      </w:r>
    </w:p>
    <w:p w:rsidR="0030313B" w:rsidRPr="00971294" w:rsidRDefault="0030313B" w:rsidP="0030313B">
      <w:pPr>
        <w:pStyle w:val="Odstavecseseznamem"/>
        <w:ind w:left="1440"/>
        <w:rPr>
          <w:rFonts w:cs="Arial"/>
          <w:color w:val="002060"/>
          <w:u w:val="single"/>
        </w:rPr>
      </w:pPr>
    </w:p>
    <w:p w:rsidR="0030313B" w:rsidRPr="00971294" w:rsidRDefault="0030313B" w:rsidP="0030313B">
      <w:pPr>
        <w:pStyle w:val="Odstavecseseznamem"/>
        <w:rPr>
          <w:rFonts w:cs="Arial"/>
          <w:b/>
          <w:color w:val="002060"/>
        </w:rPr>
      </w:pPr>
      <w:r w:rsidRPr="00971294">
        <w:rPr>
          <w:rFonts w:cs="Arial"/>
          <w:b/>
          <w:color w:val="002060"/>
        </w:rPr>
        <w:t>SO Nádrž 2 – prostřední</w:t>
      </w:r>
    </w:p>
    <w:p w:rsidR="00E4014D" w:rsidRPr="00971294" w:rsidRDefault="00E4014D" w:rsidP="0030313B">
      <w:pPr>
        <w:pStyle w:val="Odstavecseseznamem"/>
        <w:rPr>
          <w:rFonts w:cs="Arial"/>
          <w:b/>
          <w:color w:val="002060"/>
        </w:rPr>
      </w:pPr>
      <w:r w:rsidRPr="00971294">
        <w:rPr>
          <w:rFonts w:cs="Arial"/>
          <w:b/>
          <w:color w:val="002060"/>
        </w:rPr>
        <w:tab/>
      </w:r>
      <w:r w:rsidRPr="00971294">
        <w:rPr>
          <w:rFonts w:cs="Arial"/>
          <w:b/>
          <w:color w:val="002060"/>
        </w:rPr>
        <w:tab/>
      </w:r>
      <w:r w:rsidRPr="00971294">
        <w:rPr>
          <w:rFonts w:cs="Arial"/>
          <w:b/>
          <w:color w:val="002060"/>
        </w:rPr>
        <w:tab/>
      </w:r>
      <w:r w:rsidRPr="00971294">
        <w:rPr>
          <w:rFonts w:cs="Arial"/>
          <w:color w:val="002060"/>
          <w:u w:val="single"/>
        </w:rPr>
        <w:t xml:space="preserve">Provedení rekonstrukce nádrže č. </w:t>
      </w:r>
      <w:r w:rsidRPr="00971294">
        <w:rPr>
          <w:rFonts w:cs="Arial"/>
          <w:color w:val="002060"/>
          <w:u w:val="single"/>
        </w:rPr>
        <w:t>2</w:t>
      </w:r>
      <w:r w:rsidRPr="00971294">
        <w:rPr>
          <w:rFonts w:cs="Arial"/>
          <w:color w:val="002060"/>
          <w:u w:val="single"/>
        </w:rPr>
        <w:t xml:space="preserve"> skládající se z:</w:t>
      </w:r>
    </w:p>
    <w:p w:rsidR="0030313B" w:rsidRPr="00971294" w:rsidRDefault="0030313B" w:rsidP="0030313B">
      <w:pPr>
        <w:pStyle w:val="Odstavecseseznamem"/>
        <w:numPr>
          <w:ilvl w:val="0"/>
          <w:numId w:val="43"/>
        </w:numPr>
        <w:ind w:left="1418" w:hanging="338"/>
        <w:rPr>
          <w:rFonts w:cs="Arial"/>
          <w:color w:val="002060"/>
          <w:u w:val="single"/>
        </w:rPr>
      </w:pPr>
      <w:r w:rsidRPr="00971294">
        <w:rPr>
          <w:rFonts w:cs="Arial"/>
          <w:b/>
          <w:i/>
          <w:color w:val="002060"/>
        </w:rPr>
        <w:t xml:space="preserve">Kompletní </w:t>
      </w:r>
      <w:r w:rsidR="00E4014D" w:rsidRPr="00971294">
        <w:rPr>
          <w:rFonts w:cs="Arial"/>
          <w:b/>
          <w:i/>
          <w:color w:val="002060"/>
        </w:rPr>
        <w:t>rekonstrukce</w:t>
      </w:r>
      <w:r w:rsidRPr="00971294">
        <w:rPr>
          <w:rFonts w:cs="Arial"/>
          <w:b/>
          <w:i/>
          <w:color w:val="002060"/>
        </w:rPr>
        <w:t xml:space="preserve"> tělesa hráze </w:t>
      </w:r>
      <w:r w:rsidRPr="00971294">
        <w:rPr>
          <w:rFonts w:cs="Arial"/>
          <w:i/>
          <w:color w:val="002060"/>
        </w:rPr>
        <w:t>-  odstranění humózních a nevhodných vrstev z celé hráze vyjma části, kde byla provedena havarijní oprava</w:t>
      </w:r>
      <w:r w:rsidR="00E4014D" w:rsidRPr="00971294">
        <w:rPr>
          <w:rFonts w:cs="Arial"/>
          <w:i/>
          <w:color w:val="002060"/>
        </w:rPr>
        <w:t>.</w:t>
      </w:r>
    </w:p>
    <w:p w:rsidR="0030313B" w:rsidRPr="00971294" w:rsidRDefault="00E4014D" w:rsidP="0030313B">
      <w:pPr>
        <w:pStyle w:val="Odstavecseseznamem"/>
        <w:numPr>
          <w:ilvl w:val="0"/>
          <w:numId w:val="44"/>
        </w:numPr>
        <w:ind w:left="1418"/>
        <w:rPr>
          <w:rFonts w:cs="Arial"/>
          <w:color w:val="002060"/>
          <w:u w:val="single"/>
        </w:rPr>
      </w:pPr>
      <w:r w:rsidRPr="00971294">
        <w:rPr>
          <w:rFonts w:cs="Arial"/>
          <w:i/>
          <w:color w:val="002060"/>
        </w:rPr>
        <w:lastRenderedPageBreak/>
        <w:t>K</w:t>
      </w:r>
      <w:r w:rsidR="0030313B" w:rsidRPr="00971294">
        <w:rPr>
          <w:rFonts w:cs="Arial"/>
          <w:i/>
          <w:color w:val="002060"/>
        </w:rPr>
        <w:t xml:space="preserve">ompletní odstranění původního opevnění hráze s tím, že opevnění po povodni opravené hráze lomovým kamenem bude uloženo na dočasnou skládku </w:t>
      </w:r>
      <w:proofErr w:type="spellStart"/>
      <w:r w:rsidR="0030313B" w:rsidRPr="00971294">
        <w:rPr>
          <w:rFonts w:cs="Arial"/>
          <w:i/>
          <w:color w:val="002060"/>
        </w:rPr>
        <w:t>obj</w:t>
      </w:r>
      <w:proofErr w:type="spellEnd"/>
      <w:r w:rsidR="0030313B" w:rsidRPr="00971294">
        <w:rPr>
          <w:rFonts w:cs="Arial"/>
          <w:i/>
          <w:color w:val="002060"/>
        </w:rPr>
        <w:t>.</w:t>
      </w:r>
      <w:r w:rsidRPr="00971294">
        <w:rPr>
          <w:rFonts w:cs="Arial"/>
          <w:i/>
          <w:color w:val="002060"/>
        </w:rPr>
        <w:t xml:space="preserve"> </w:t>
      </w:r>
      <w:r w:rsidR="0030313B" w:rsidRPr="00971294">
        <w:rPr>
          <w:rFonts w:cs="Arial"/>
          <w:i/>
          <w:color w:val="002060"/>
        </w:rPr>
        <w:t>326 a (vzdálenost od staveniště cca 400 m) později bude využito na opevnění hráze po provedení její úpravy</w:t>
      </w:r>
      <w:r w:rsidRPr="00971294">
        <w:rPr>
          <w:rFonts w:cs="Arial"/>
          <w:i/>
          <w:color w:val="002060"/>
        </w:rPr>
        <w:t>.</w:t>
      </w:r>
    </w:p>
    <w:p w:rsidR="0030313B" w:rsidRPr="00971294" w:rsidRDefault="00E4014D" w:rsidP="0030313B">
      <w:pPr>
        <w:pStyle w:val="Odstavecseseznamem"/>
        <w:numPr>
          <w:ilvl w:val="0"/>
          <w:numId w:val="44"/>
        </w:numPr>
        <w:ind w:left="1418"/>
        <w:rPr>
          <w:rFonts w:cs="Arial"/>
          <w:color w:val="002060"/>
          <w:u w:val="single"/>
        </w:rPr>
      </w:pPr>
      <w:r w:rsidRPr="00971294">
        <w:rPr>
          <w:rFonts w:cs="Arial"/>
          <w:i/>
          <w:color w:val="002060"/>
        </w:rPr>
        <w:t>O</w:t>
      </w:r>
      <w:r w:rsidR="0030313B" w:rsidRPr="00971294">
        <w:rPr>
          <w:rFonts w:cs="Arial"/>
          <w:i/>
          <w:color w:val="002060"/>
        </w:rPr>
        <w:t xml:space="preserve">dstranění veškerých stromů, křovin a pařezů na celé hrázi a v těsném </w:t>
      </w:r>
      <w:proofErr w:type="spellStart"/>
      <w:r w:rsidR="0030313B" w:rsidRPr="00971294">
        <w:rPr>
          <w:rFonts w:cs="Arial"/>
          <w:i/>
          <w:color w:val="002060"/>
        </w:rPr>
        <w:t>podhrází</w:t>
      </w:r>
      <w:proofErr w:type="spellEnd"/>
      <w:r w:rsidR="0030313B" w:rsidRPr="00971294">
        <w:rPr>
          <w:rFonts w:cs="Arial"/>
          <w:i/>
          <w:color w:val="002060"/>
        </w:rPr>
        <w:t xml:space="preserve"> (zajistí </w:t>
      </w:r>
      <w:r w:rsidR="00971294" w:rsidRPr="00971294">
        <w:rPr>
          <w:rFonts w:cs="Arial"/>
          <w:i/>
          <w:color w:val="002060"/>
        </w:rPr>
        <w:t>zadavatel tj. ČEPRO, a.s.</w:t>
      </w:r>
      <w:r w:rsidR="0030313B" w:rsidRPr="00971294">
        <w:rPr>
          <w:rFonts w:cs="Arial"/>
          <w:i/>
          <w:color w:val="002060"/>
        </w:rPr>
        <w:t>)</w:t>
      </w:r>
    </w:p>
    <w:p w:rsidR="0030313B" w:rsidRPr="00971294" w:rsidRDefault="00971294" w:rsidP="0030313B">
      <w:pPr>
        <w:pStyle w:val="Odstavecseseznamem"/>
        <w:numPr>
          <w:ilvl w:val="0"/>
          <w:numId w:val="44"/>
        </w:numPr>
        <w:ind w:left="1418"/>
        <w:rPr>
          <w:rFonts w:cs="Arial"/>
          <w:color w:val="002060"/>
          <w:u w:val="single"/>
        </w:rPr>
      </w:pPr>
      <w:r w:rsidRPr="00971294">
        <w:rPr>
          <w:rFonts w:cs="Arial"/>
          <w:i/>
          <w:color w:val="002060"/>
        </w:rPr>
        <w:t>U</w:t>
      </w:r>
      <w:r w:rsidR="0030313B" w:rsidRPr="00971294">
        <w:rPr>
          <w:rFonts w:cs="Arial"/>
          <w:i/>
          <w:color w:val="002060"/>
        </w:rPr>
        <w:t>rovnání koruny hráze do projektované úrovně a tvaru</w:t>
      </w:r>
      <w:r w:rsidRPr="00971294">
        <w:rPr>
          <w:rFonts w:cs="Arial"/>
          <w:i/>
          <w:color w:val="002060"/>
        </w:rPr>
        <w:t>.</w:t>
      </w:r>
    </w:p>
    <w:p w:rsidR="0030313B" w:rsidRPr="00971294" w:rsidRDefault="00971294" w:rsidP="0030313B">
      <w:pPr>
        <w:pStyle w:val="Odstavecseseznamem"/>
        <w:numPr>
          <w:ilvl w:val="0"/>
          <w:numId w:val="44"/>
        </w:numPr>
        <w:ind w:left="1418"/>
        <w:rPr>
          <w:rFonts w:cs="Arial"/>
          <w:color w:val="002060"/>
          <w:u w:val="single"/>
        </w:rPr>
      </w:pPr>
      <w:r w:rsidRPr="00971294">
        <w:rPr>
          <w:rFonts w:cs="Arial"/>
          <w:i/>
          <w:color w:val="002060"/>
        </w:rPr>
        <w:t>D</w:t>
      </w:r>
      <w:r w:rsidR="0030313B" w:rsidRPr="00971294">
        <w:rPr>
          <w:rFonts w:cs="Arial"/>
          <w:i/>
          <w:color w:val="002060"/>
        </w:rPr>
        <w:t>oplnění abrazí poškozeného tělesa hráze vhodným jílovitým zhutnitelným materiálem do sklonu cca 1:3 a následné provedení opevnění návodního svahu pohozem z lomového kamene</w:t>
      </w:r>
      <w:r w:rsidRPr="00971294">
        <w:rPr>
          <w:rFonts w:cs="Arial"/>
          <w:i/>
          <w:color w:val="002060"/>
        </w:rPr>
        <w:t>.</w:t>
      </w:r>
    </w:p>
    <w:p w:rsidR="000536E8" w:rsidRPr="00971294" w:rsidRDefault="00971294" w:rsidP="0030313B">
      <w:pPr>
        <w:pStyle w:val="Odstavecseseznamem"/>
        <w:numPr>
          <w:ilvl w:val="0"/>
          <w:numId w:val="44"/>
        </w:numPr>
        <w:ind w:left="1418"/>
        <w:rPr>
          <w:rFonts w:cs="Arial"/>
          <w:color w:val="002060"/>
          <w:u w:val="single"/>
        </w:rPr>
      </w:pPr>
      <w:r w:rsidRPr="00971294">
        <w:rPr>
          <w:rFonts w:cs="Arial"/>
          <w:i/>
          <w:color w:val="002060"/>
        </w:rPr>
        <w:t>O</w:t>
      </w:r>
      <w:r w:rsidR="000536E8" w:rsidRPr="00971294">
        <w:rPr>
          <w:rFonts w:cs="Arial"/>
          <w:i/>
          <w:color w:val="002060"/>
        </w:rPr>
        <w:t xml:space="preserve">dstranění </w:t>
      </w:r>
      <w:r w:rsidR="00746BF8" w:rsidRPr="00971294">
        <w:rPr>
          <w:rFonts w:cs="Arial"/>
          <w:i/>
          <w:color w:val="002060"/>
        </w:rPr>
        <w:t xml:space="preserve">a likvidace </w:t>
      </w:r>
      <w:r w:rsidR="000536E8" w:rsidRPr="00971294">
        <w:rPr>
          <w:rFonts w:cs="Arial"/>
          <w:i/>
          <w:color w:val="002060"/>
        </w:rPr>
        <w:t>původních objektů nádrže</w:t>
      </w:r>
      <w:r w:rsidRPr="00971294">
        <w:rPr>
          <w:rFonts w:cs="Arial"/>
          <w:i/>
          <w:color w:val="002060"/>
        </w:rPr>
        <w:t>.</w:t>
      </w:r>
    </w:p>
    <w:p w:rsidR="0030313B" w:rsidRPr="00971294" w:rsidRDefault="0030313B" w:rsidP="00D91EE8">
      <w:pPr>
        <w:pStyle w:val="Odstavecseseznamem"/>
        <w:numPr>
          <w:ilvl w:val="0"/>
          <w:numId w:val="43"/>
        </w:numPr>
        <w:jc w:val="left"/>
        <w:rPr>
          <w:rFonts w:cs="Arial"/>
          <w:color w:val="002060"/>
          <w:u w:val="single"/>
        </w:rPr>
      </w:pPr>
      <w:r w:rsidRPr="00971294">
        <w:rPr>
          <w:rFonts w:cs="Arial"/>
          <w:b/>
          <w:i/>
          <w:color w:val="002060"/>
        </w:rPr>
        <w:t xml:space="preserve">Vybudování nového </w:t>
      </w:r>
      <w:r w:rsidR="00A52CB3" w:rsidRPr="00971294">
        <w:rPr>
          <w:rFonts w:cs="Arial"/>
          <w:b/>
          <w:i/>
          <w:color w:val="002060"/>
        </w:rPr>
        <w:t xml:space="preserve">čelního </w:t>
      </w:r>
      <w:r w:rsidR="000536E8" w:rsidRPr="00971294">
        <w:rPr>
          <w:rFonts w:cs="Arial"/>
          <w:b/>
          <w:i/>
          <w:color w:val="002060"/>
        </w:rPr>
        <w:t xml:space="preserve">(ne Korunového) </w:t>
      </w:r>
      <w:r w:rsidR="00A52CB3" w:rsidRPr="00971294">
        <w:rPr>
          <w:rFonts w:cs="Arial"/>
          <w:b/>
          <w:i/>
          <w:color w:val="002060"/>
        </w:rPr>
        <w:t xml:space="preserve">nebo bočního </w:t>
      </w:r>
      <w:r w:rsidRPr="00971294">
        <w:rPr>
          <w:rFonts w:cs="Arial"/>
          <w:b/>
          <w:i/>
          <w:color w:val="002060"/>
        </w:rPr>
        <w:t xml:space="preserve">kapacitního bezpečnostního přelivu </w:t>
      </w:r>
      <w:r w:rsidR="00A52CB3" w:rsidRPr="00971294">
        <w:rPr>
          <w:rFonts w:cs="Arial"/>
          <w:i/>
          <w:color w:val="002060"/>
        </w:rPr>
        <w:t>v místě po</w:t>
      </w:r>
      <w:r w:rsidR="00971294" w:rsidRPr="00971294">
        <w:rPr>
          <w:rFonts w:cs="Arial"/>
          <w:i/>
          <w:color w:val="002060"/>
        </w:rPr>
        <w:t xml:space="preserve"> </w:t>
      </w:r>
      <w:r w:rsidRPr="00971294">
        <w:rPr>
          <w:rFonts w:cs="Arial"/>
          <w:i/>
          <w:color w:val="002060"/>
        </w:rPr>
        <w:t xml:space="preserve">- </w:t>
      </w:r>
      <w:r w:rsidR="00A52CB3" w:rsidRPr="00971294">
        <w:rPr>
          <w:rFonts w:cs="Arial"/>
          <w:i/>
          <w:color w:val="002060"/>
        </w:rPr>
        <w:t xml:space="preserve">kompletně odstraněném původním </w:t>
      </w:r>
      <w:r w:rsidRPr="00971294">
        <w:rPr>
          <w:rFonts w:cs="Arial"/>
          <w:i/>
          <w:color w:val="002060"/>
        </w:rPr>
        <w:t xml:space="preserve">kapacitně </w:t>
      </w:r>
      <w:r w:rsidR="00A52CB3" w:rsidRPr="00971294">
        <w:rPr>
          <w:rFonts w:cs="Arial"/>
          <w:i/>
          <w:color w:val="002060"/>
        </w:rPr>
        <w:t xml:space="preserve">nedostatečném </w:t>
      </w:r>
      <w:r w:rsidRPr="00971294">
        <w:rPr>
          <w:rFonts w:cs="Arial"/>
          <w:i/>
          <w:color w:val="002060"/>
        </w:rPr>
        <w:t>objektu přelivu</w:t>
      </w:r>
      <w:r w:rsidR="00971294" w:rsidRPr="00971294">
        <w:rPr>
          <w:rFonts w:cs="Arial"/>
          <w:i/>
          <w:color w:val="002060"/>
        </w:rPr>
        <w:t>.</w:t>
      </w:r>
    </w:p>
    <w:p w:rsidR="0030313B" w:rsidRPr="00971294" w:rsidRDefault="00303878" w:rsidP="0030313B">
      <w:pPr>
        <w:pStyle w:val="Odstavecseseznamem"/>
        <w:numPr>
          <w:ilvl w:val="0"/>
          <w:numId w:val="43"/>
        </w:numPr>
        <w:rPr>
          <w:rFonts w:cs="Arial"/>
          <w:color w:val="002060"/>
          <w:u w:val="single"/>
        </w:rPr>
      </w:pPr>
      <w:r w:rsidRPr="00971294">
        <w:rPr>
          <w:rFonts w:cs="Arial"/>
          <w:i/>
          <w:color w:val="002060"/>
        </w:rPr>
        <w:t>V</w:t>
      </w:r>
      <w:r w:rsidR="0030313B" w:rsidRPr="00971294">
        <w:rPr>
          <w:rFonts w:cs="Arial"/>
          <w:i/>
          <w:color w:val="002060"/>
        </w:rPr>
        <w:t xml:space="preserve">ybudování nového </w:t>
      </w:r>
      <w:r w:rsidR="000536E8" w:rsidRPr="00971294">
        <w:rPr>
          <w:rFonts w:cs="Arial"/>
          <w:i/>
          <w:color w:val="002060"/>
        </w:rPr>
        <w:t xml:space="preserve">otevřeného </w:t>
      </w:r>
      <w:r w:rsidR="0030313B" w:rsidRPr="00971294">
        <w:rPr>
          <w:rFonts w:cs="Arial"/>
          <w:i/>
          <w:color w:val="002060"/>
        </w:rPr>
        <w:t xml:space="preserve">požeráku a výpustného potrubí </w:t>
      </w:r>
      <w:r w:rsidR="000536E8" w:rsidRPr="00971294">
        <w:rPr>
          <w:rFonts w:cs="Arial"/>
          <w:i/>
          <w:color w:val="002060"/>
        </w:rPr>
        <w:t xml:space="preserve">DN 300 </w:t>
      </w:r>
      <w:r w:rsidR="0030313B" w:rsidRPr="00971294">
        <w:rPr>
          <w:rFonts w:cs="Arial"/>
          <w:i/>
          <w:color w:val="002060"/>
        </w:rPr>
        <w:t>s napojením na koryto toku pod rybníkem</w:t>
      </w:r>
      <w:r w:rsidR="00971294" w:rsidRPr="00971294">
        <w:rPr>
          <w:rFonts w:cs="Arial"/>
          <w:i/>
          <w:color w:val="002060"/>
        </w:rPr>
        <w:t>.</w:t>
      </w:r>
      <w:r w:rsidR="0030313B" w:rsidRPr="00971294">
        <w:rPr>
          <w:rFonts w:cs="Arial"/>
          <w:i/>
          <w:color w:val="002060"/>
        </w:rPr>
        <w:t xml:space="preserve"> </w:t>
      </w:r>
    </w:p>
    <w:p w:rsidR="0030313B" w:rsidRPr="00971294" w:rsidRDefault="0030313B" w:rsidP="0030313B">
      <w:pPr>
        <w:pStyle w:val="Odstavecseseznamem"/>
        <w:numPr>
          <w:ilvl w:val="0"/>
          <w:numId w:val="43"/>
        </w:numPr>
        <w:rPr>
          <w:rFonts w:cs="Arial"/>
          <w:color w:val="002060"/>
          <w:u w:val="single"/>
        </w:rPr>
      </w:pPr>
      <w:r w:rsidRPr="00971294">
        <w:rPr>
          <w:rFonts w:cs="Arial"/>
          <w:b/>
          <w:i/>
          <w:color w:val="002060"/>
        </w:rPr>
        <w:t>Odstranění sedimentů (odbahnění) nádrže</w:t>
      </w:r>
      <w:r w:rsidRPr="00971294">
        <w:rPr>
          <w:rFonts w:cs="Arial"/>
          <w:i/>
          <w:color w:val="002060"/>
        </w:rPr>
        <w:t xml:space="preserve"> – přípravné práce (vystruhování rybniční pánve, příprava svážnic do nádrže a příprava terénu v prostoru </w:t>
      </w:r>
      <w:proofErr w:type="spellStart"/>
      <w:r w:rsidRPr="00971294">
        <w:rPr>
          <w:rFonts w:cs="Arial"/>
          <w:i/>
          <w:color w:val="002060"/>
        </w:rPr>
        <w:t>deponií</w:t>
      </w:r>
      <w:proofErr w:type="spellEnd"/>
      <w:r w:rsidRPr="00971294">
        <w:rPr>
          <w:rFonts w:cs="Arial"/>
          <w:i/>
          <w:color w:val="002060"/>
        </w:rPr>
        <w:t xml:space="preserve"> odstraňovaného sedimentu)</w:t>
      </w:r>
      <w:r w:rsidR="00971294" w:rsidRPr="00971294">
        <w:rPr>
          <w:rFonts w:cs="Arial"/>
          <w:i/>
          <w:color w:val="002060"/>
        </w:rPr>
        <w:t>.</w:t>
      </w:r>
    </w:p>
    <w:p w:rsidR="0030313B" w:rsidRPr="00DC5675" w:rsidRDefault="0030313B" w:rsidP="0030313B">
      <w:pPr>
        <w:pStyle w:val="Odstavecseseznamem"/>
        <w:numPr>
          <w:ilvl w:val="0"/>
          <w:numId w:val="44"/>
        </w:numPr>
        <w:ind w:left="1418"/>
        <w:rPr>
          <w:rFonts w:cs="Arial"/>
          <w:color w:val="002060"/>
        </w:rPr>
      </w:pPr>
      <w:r w:rsidRPr="00971294">
        <w:rPr>
          <w:rFonts w:cs="Arial"/>
          <w:i/>
          <w:color w:val="002060"/>
        </w:rPr>
        <w:t xml:space="preserve">Vlastní odbahnění nádrže s odvozem a uložením materiálu na </w:t>
      </w:r>
      <w:proofErr w:type="spellStart"/>
      <w:r w:rsidRPr="00971294">
        <w:rPr>
          <w:rFonts w:cs="Arial"/>
          <w:i/>
          <w:color w:val="002060"/>
        </w:rPr>
        <w:t>deponii</w:t>
      </w:r>
      <w:proofErr w:type="spellEnd"/>
      <w:r w:rsidRPr="00971294">
        <w:rPr>
          <w:rFonts w:cs="Arial"/>
          <w:i/>
          <w:color w:val="002060"/>
        </w:rPr>
        <w:t xml:space="preserve"> </w:t>
      </w:r>
      <w:r w:rsidR="00303878" w:rsidRPr="00971294">
        <w:rPr>
          <w:rFonts w:cs="Arial"/>
          <w:i/>
          <w:color w:val="002060"/>
        </w:rPr>
        <w:t>(</w:t>
      </w:r>
      <w:r w:rsidR="00B8358A" w:rsidRPr="00971294">
        <w:rPr>
          <w:rFonts w:cs="Arial"/>
          <w:color w:val="002060"/>
        </w:rPr>
        <w:t>množství dle</w:t>
      </w:r>
      <w:r w:rsidR="00B8358A" w:rsidRPr="00971294">
        <w:rPr>
          <w:rFonts w:cs="Arial"/>
          <w:i/>
          <w:color w:val="002060"/>
        </w:rPr>
        <w:t xml:space="preserve"> </w:t>
      </w:r>
      <w:r w:rsidR="00B8358A" w:rsidRPr="00971294">
        <w:rPr>
          <w:rFonts w:cs="Arial"/>
          <w:color w:val="002060"/>
        </w:rPr>
        <w:t>zjištění mocnosti sedimentů)</w:t>
      </w:r>
      <w:r w:rsidRPr="00971294">
        <w:rPr>
          <w:rFonts w:cs="Arial"/>
          <w:i/>
          <w:color w:val="002060"/>
        </w:rPr>
        <w:t>.</w:t>
      </w:r>
    </w:p>
    <w:p w:rsidR="00DC5675" w:rsidRPr="00971294" w:rsidRDefault="00DC5675" w:rsidP="00DC5675">
      <w:pPr>
        <w:pStyle w:val="Odstavecseseznamem"/>
        <w:numPr>
          <w:ilvl w:val="0"/>
          <w:numId w:val="44"/>
        </w:numPr>
        <w:ind w:left="1418" w:hanging="425"/>
        <w:rPr>
          <w:rFonts w:cs="Arial"/>
          <w:color w:val="002060"/>
          <w:u w:val="single"/>
        </w:rPr>
      </w:pPr>
      <w:r w:rsidRPr="00971294">
        <w:rPr>
          <w:rFonts w:cs="Arial"/>
          <w:color w:val="002060"/>
        </w:rPr>
        <w:t xml:space="preserve">Odstranění veškerých stromů, křovin a pařezů na celé hrázi a v těsném </w:t>
      </w:r>
      <w:proofErr w:type="spellStart"/>
      <w:r w:rsidRPr="00971294">
        <w:rPr>
          <w:rFonts w:cs="Arial"/>
          <w:color w:val="002060"/>
        </w:rPr>
        <w:t>podhrází</w:t>
      </w:r>
      <w:proofErr w:type="spellEnd"/>
      <w:r w:rsidRPr="00971294">
        <w:rPr>
          <w:rFonts w:cs="Arial"/>
          <w:color w:val="002060"/>
        </w:rPr>
        <w:t xml:space="preserve"> (zajistí zadavatel tj. ČEPRO, a.s.)</w:t>
      </w:r>
    </w:p>
    <w:p w:rsidR="00DC5675" w:rsidRPr="00971294" w:rsidRDefault="00DC5675" w:rsidP="00DC5675">
      <w:pPr>
        <w:pStyle w:val="Odstavecseseznamem"/>
        <w:spacing w:before="0" w:after="200" w:line="276" w:lineRule="auto"/>
        <w:jc w:val="left"/>
        <w:rPr>
          <w:rFonts w:cs="Arial"/>
        </w:rPr>
      </w:pPr>
    </w:p>
    <w:p w:rsidR="0030313B" w:rsidRPr="00971294" w:rsidRDefault="0030313B" w:rsidP="0030313B">
      <w:pPr>
        <w:pStyle w:val="Odstavecseseznamem"/>
        <w:ind w:left="1440"/>
        <w:rPr>
          <w:rFonts w:cs="Arial"/>
          <w:i/>
          <w:color w:val="002060"/>
        </w:rPr>
      </w:pPr>
      <w:bookmarkStart w:id="2" w:name="_GoBack"/>
      <w:bookmarkEnd w:id="2"/>
    </w:p>
    <w:p w:rsidR="0030313B" w:rsidRPr="00971294" w:rsidRDefault="0030313B" w:rsidP="0030313B">
      <w:pPr>
        <w:pStyle w:val="Odstavecseseznamem"/>
        <w:ind w:left="567"/>
        <w:rPr>
          <w:rFonts w:cs="Arial"/>
          <w:b/>
          <w:color w:val="002060"/>
        </w:rPr>
      </w:pPr>
      <w:r w:rsidRPr="00971294">
        <w:rPr>
          <w:rFonts w:cs="Arial"/>
          <w:b/>
          <w:color w:val="002060"/>
        </w:rPr>
        <w:t>SO Nádrž 3 – dolní</w:t>
      </w:r>
    </w:p>
    <w:p w:rsidR="0030313B" w:rsidRPr="00971294" w:rsidRDefault="0030313B" w:rsidP="0030313B">
      <w:pPr>
        <w:pStyle w:val="Odstavecseseznamem"/>
        <w:ind w:left="1440"/>
        <w:rPr>
          <w:rFonts w:cs="Arial"/>
          <w:color w:val="002060"/>
          <w:u w:val="single"/>
        </w:rPr>
      </w:pPr>
      <w:r w:rsidRPr="00971294">
        <w:rPr>
          <w:rFonts w:cs="Arial"/>
          <w:color w:val="002060"/>
          <w:u w:val="single"/>
        </w:rPr>
        <w:t>Provedení rekonstrukce nádrže č. 3 skládající se z:</w:t>
      </w:r>
    </w:p>
    <w:p w:rsidR="0030313B" w:rsidRPr="00971294" w:rsidRDefault="0030313B" w:rsidP="0030313B">
      <w:pPr>
        <w:pStyle w:val="Odstavecseseznamem"/>
        <w:numPr>
          <w:ilvl w:val="0"/>
          <w:numId w:val="43"/>
        </w:numPr>
        <w:ind w:left="1418" w:hanging="338"/>
        <w:rPr>
          <w:rFonts w:cs="Arial"/>
          <w:color w:val="002060"/>
          <w:u w:val="single"/>
        </w:rPr>
      </w:pPr>
      <w:r w:rsidRPr="00971294">
        <w:rPr>
          <w:rFonts w:cs="Arial"/>
          <w:b/>
          <w:i/>
          <w:color w:val="002060"/>
        </w:rPr>
        <w:t xml:space="preserve">Kompletní </w:t>
      </w:r>
      <w:r w:rsidR="00971294" w:rsidRPr="00971294">
        <w:rPr>
          <w:rFonts w:cs="Arial"/>
          <w:b/>
          <w:i/>
          <w:color w:val="002060"/>
        </w:rPr>
        <w:t>rekonstrukce</w:t>
      </w:r>
      <w:r w:rsidRPr="00971294">
        <w:rPr>
          <w:rFonts w:cs="Arial"/>
          <w:b/>
          <w:i/>
          <w:color w:val="002060"/>
        </w:rPr>
        <w:t xml:space="preserve"> tělesa hráze -</w:t>
      </w:r>
      <w:r w:rsidRPr="00971294">
        <w:rPr>
          <w:rFonts w:cs="Arial"/>
          <w:i/>
          <w:color w:val="002060"/>
        </w:rPr>
        <w:t xml:space="preserve"> odstranění konstrukčních vrstev současné vozovky</w:t>
      </w:r>
      <w:r w:rsidR="00971294" w:rsidRPr="00971294">
        <w:rPr>
          <w:rFonts w:cs="Arial"/>
          <w:i/>
          <w:color w:val="002060"/>
        </w:rPr>
        <w:t>.</w:t>
      </w:r>
    </w:p>
    <w:p w:rsidR="0030313B" w:rsidRPr="00971294" w:rsidRDefault="00971294" w:rsidP="0030313B">
      <w:pPr>
        <w:pStyle w:val="Odstavecseseznamem"/>
        <w:numPr>
          <w:ilvl w:val="0"/>
          <w:numId w:val="44"/>
        </w:numPr>
        <w:ind w:left="1418" w:hanging="425"/>
        <w:rPr>
          <w:rFonts w:cs="Arial"/>
          <w:color w:val="002060"/>
          <w:u w:val="single"/>
        </w:rPr>
      </w:pPr>
      <w:r w:rsidRPr="00971294">
        <w:rPr>
          <w:rFonts w:cs="Arial"/>
          <w:i/>
          <w:color w:val="002060"/>
        </w:rPr>
        <w:t>O</w:t>
      </w:r>
      <w:r w:rsidR="0030313B" w:rsidRPr="00971294">
        <w:rPr>
          <w:rFonts w:cs="Arial"/>
          <w:i/>
          <w:color w:val="002060"/>
        </w:rPr>
        <w:t>dstranění humózních a nevhodných vrstev z části koruny a návodního i vzdušného svahu hráze</w:t>
      </w:r>
      <w:r w:rsidRPr="00971294">
        <w:rPr>
          <w:rFonts w:cs="Arial"/>
          <w:i/>
          <w:color w:val="002060"/>
        </w:rPr>
        <w:t>.</w:t>
      </w:r>
    </w:p>
    <w:p w:rsidR="0030313B" w:rsidRPr="00971294" w:rsidRDefault="00971294" w:rsidP="0030313B">
      <w:pPr>
        <w:pStyle w:val="Odstavecseseznamem"/>
        <w:numPr>
          <w:ilvl w:val="0"/>
          <w:numId w:val="44"/>
        </w:numPr>
        <w:ind w:left="1418"/>
        <w:rPr>
          <w:rFonts w:cs="Arial"/>
          <w:color w:val="002060"/>
          <w:u w:val="single"/>
        </w:rPr>
      </w:pPr>
      <w:r w:rsidRPr="00971294">
        <w:rPr>
          <w:rFonts w:cs="Arial"/>
          <w:i/>
          <w:color w:val="002060"/>
        </w:rPr>
        <w:t>O</w:t>
      </w:r>
      <w:r w:rsidR="0030313B" w:rsidRPr="00971294">
        <w:rPr>
          <w:rFonts w:cs="Arial"/>
          <w:i/>
          <w:color w:val="002060"/>
        </w:rPr>
        <w:t>dstranění zbytků původního opevnění hráze, které budou dle možností následně opět využity jako podklad nového opevnění</w:t>
      </w:r>
      <w:r w:rsidRPr="00971294">
        <w:rPr>
          <w:rFonts w:cs="Arial"/>
          <w:i/>
          <w:color w:val="002060"/>
        </w:rPr>
        <w:t>.</w:t>
      </w:r>
      <w:r w:rsidR="0030313B" w:rsidRPr="00971294">
        <w:rPr>
          <w:rFonts w:cs="Arial"/>
          <w:i/>
          <w:color w:val="002060"/>
        </w:rPr>
        <w:t xml:space="preserve"> </w:t>
      </w:r>
    </w:p>
    <w:p w:rsidR="0030313B" w:rsidRPr="00971294" w:rsidRDefault="00971294" w:rsidP="0030313B">
      <w:pPr>
        <w:pStyle w:val="Odstavecseseznamem"/>
        <w:numPr>
          <w:ilvl w:val="0"/>
          <w:numId w:val="44"/>
        </w:numPr>
        <w:ind w:left="1418"/>
        <w:rPr>
          <w:rFonts w:cs="Arial"/>
          <w:color w:val="002060"/>
          <w:u w:val="single"/>
        </w:rPr>
      </w:pPr>
      <w:r w:rsidRPr="00971294">
        <w:rPr>
          <w:rFonts w:cs="Arial"/>
          <w:i/>
          <w:color w:val="002060"/>
        </w:rPr>
        <w:t>O</w:t>
      </w:r>
      <w:r w:rsidR="0030313B" w:rsidRPr="00971294">
        <w:rPr>
          <w:rFonts w:cs="Arial"/>
          <w:i/>
          <w:color w:val="002060"/>
        </w:rPr>
        <w:t>dstranění veškerých trvalých porostů a pařezů na návodním svahu hráze</w:t>
      </w:r>
      <w:r w:rsidRPr="00971294">
        <w:rPr>
          <w:rFonts w:cs="Arial"/>
          <w:i/>
          <w:color w:val="002060"/>
        </w:rPr>
        <w:t>.</w:t>
      </w:r>
    </w:p>
    <w:p w:rsidR="00746BF8" w:rsidRPr="00971294" w:rsidRDefault="00971294" w:rsidP="00746BF8">
      <w:pPr>
        <w:pStyle w:val="Odstavecseseznamem"/>
        <w:numPr>
          <w:ilvl w:val="0"/>
          <w:numId w:val="44"/>
        </w:numPr>
        <w:ind w:left="1418"/>
        <w:rPr>
          <w:rFonts w:cs="Arial"/>
          <w:color w:val="002060"/>
          <w:u w:val="single"/>
        </w:rPr>
      </w:pPr>
      <w:r w:rsidRPr="00971294">
        <w:rPr>
          <w:rFonts w:cs="Arial"/>
          <w:i/>
          <w:color w:val="002060"/>
        </w:rPr>
        <w:t>O</w:t>
      </w:r>
      <w:r w:rsidR="00746BF8" w:rsidRPr="00971294">
        <w:rPr>
          <w:rFonts w:cs="Arial"/>
          <w:i/>
          <w:color w:val="002060"/>
        </w:rPr>
        <w:t>dstranění a likvidace původních objektů nádrže</w:t>
      </w:r>
      <w:r w:rsidRPr="00971294">
        <w:rPr>
          <w:rFonts w:cs="Arial"/>
          <w:i/>
          <w:color w:val="002060"/>
        </w:rPr>
        <w:t>.</w:t>
      </w:r>
    </w:p>
    <w:p w:rsidR="0030313B" w:rsidRPr="00971294" w:rsidRDefault="00971294" w:rsidP="0030313B">
      <w:pPr>
        <w:pStyle w:val="Odstavecseseznamem"/>
        <w:numPr>
          <w:ilvl w:val="0"/>
          <w:numId w:val="44"/>
        </w:numPr>
        <w:ind w:left="1418"/>
        <w:rPr>
          <w:rFonts w:cs="Arial"/>
          <w:color w:val="002060"/>
          <w:u w:val="single"/>
        </w:rPr>
      </w:pPr>
      <w:r w:rsidRPr="00971294">
        <w:rPr>
          <w:rFonts w:cs="Arial"/>
          <w:i/>
          <w:color w:val="002060"/>
        </w:rPr>
        <w:t>U</w:t>
      </w:r>
      <w:r w:rsidR="0030313B" w:rsidRPr="00971294">
        <w:rPr>
          <w:rFonts w:cs="Arial"/>
          <w:i/>
          <w:color w:val="002060"/>
        </w:rPr>
        <w:t>rovnání koruny hráze do projektované úrovně a tvaru</w:t>
      </w:r>
      <w:r w:rsidRPr="00971294">
        <w:rPr>
          <w:rFonts w:cs="Arial"/>
          <w:i/>
          <w:color w:val="002060"/>
        </w:rPr>
        <w:t>.</w:t>
      </w:r>
    </w:p>
    <w:p w:rsidR="0030313B" w:rsidRPr="00971294" w:rsidRDefault="00971294" w:rsidP="0030313B">
      <w:pPr>
        <w:pStyle w:val="Odstavecseseznamem"/>
        <w:numPr>
          <w:ilvl w:val="0"/>
          <w:numId w:val="44"/>
        </w:numPr>
        <w:ind w:left="1418"/>
        <w:rPr>
          <w:rFonts w:cs="Arial"/>
          <w:color w:val="002060"/>
          <w:u w:val="single"/>
        </w:rPr>
      </w:pPr>
      <w:r w:rsidRPr="00971294">
        <w:rPr>
          <w:rFonts w:cs="Arial"/>
          <w:i/>
          <w:color w:val="002060"/>
        </w:rPr>
        <w:t>D</w:t>
      </w:r>
      <w:r w:rsidR="0030313B" w:rsidRPr="00971294">
        <w:rPr>
          <w:rFonts w:cs="Arial"/>
          <w:i/>
          <w:color w:val="002060"/>
        </w:rPr>
        <w:t>oplnění abrazí poškozeného tělesa hráze vhodným jílovitým zhutnitelným materiálem do sklonu cca 1:3 a následné provedení opevnění návodního svahu pohozem z lomového kamene</w:t>
      </w:r>
      <w:r w:rsidRPr="00971294">
        <w:rPr>
          <w:rFonts w:cs="Arial"/>
          <w:i/>
          <w:color w:val="002060"/>
        </w:rPr>
        <w:t>.</w:t>
      </w:r>
    </w:p>
    <w:p w:rsidR="0030313B" w:rsidRPr="00971294" w:rsidRDefault="00971294" w:rsidP="0030313B">
      <w:pPr>
        <w:pStyle w:val="Odstavecseseznamem"/>
        <w:numPr>
          <w:ilvl w:val="0"/>
          <w:numId w:val="44"/>
        </w:numPr>
        <w:ind w:left="1418"/>
        <w:rPr>
          <w:rFonts w:cs="Arial"/>
          <w:color w:val="002060"/>
          <w:u w:val="single"/>
        </w:rPr>
      </w:pPr>
      <w:r w:rsidRPr="00971294">
        <w:rPr>
          <w:rFonts w:cs="Arial"/>
          <w:i/>
          <w:color w:val="002060"/>
        </w:rPr>
        <w:t>V</w:t>
      </w:r>
      <w:r w:rsidR="0030313B" w:rsidRPr="00971294">
        <w:rPr>
          <w:rFonts w:cs="Arial"/>
          <w:i/>
          <w:color w:val="002060"/>
        </w:rPr>
        <w:t>ybudování nové vozovky s napojením na pokračující části</w:t>
      </w:r>
      <w:r w:rsidRPr="00971294">
        <w:rPr>
          <w:rFonts w:cs="Arial"/>
          <w:i/>
          <w:color w:val="002060"/>
        </w:rPr>
        <w:t>.</w:t>
      </w:r>
    </w:p>
    <w:p w:rsidR="00746BF8" w:rsidRPr="00971294" w:rsidRDefault="0030313B" w:rsidP="00746BF8">
      <w:pPr>
        <w:pStyle w:val="Odstavecseseznamem"/>
        <w:numPr>
          <w:ilvl w:val="0"/>
          <w:numId w:val="43"/>
        </w:numPr>
        <w:jc w:val="left"/>
        <w:rPr>
          <w:rFonts w:cs="Arial"/>
          <w:color w:val="002060"/>
          <w:u w:val="single"/>
        </w:rPr>
      </w:pPr>
      <w:r w:rsidRPr="00971294">
        <w:rPr>
          <w:rFonts w:cs="Arial"/>
          <w:i/>
          <w:color w:val="002060"/>
        </w:rPr>
        <w:t xml:space="preserve">Vybudování nového sdruženého funkčního objektu s napojením na koryto toku pod </w:t>
      </w:r>
      <w:r w:rsidR="00746BF8" w:rsidRPr="00971294">
        <w:rPr>
          <w:rFonts w:cs="Arial"/>
          <w:b/>
          <w:i/>
          <w:color w:val="002060"/>
        </w:rPr>
        <w:t xml:space="preserve">Vybudování nového čelního (ne korunového) kapacitního bezpečnostního přelivu </w:t>
      </w:r>
      <w:r w:rsidR="00746BF8" w:rsidRPr="00971294">
        <w:rPr>
          <w:rFonts w:cs="Arial"/>
          <w:i/>
          <w:color w:val="002060"/>
        </w:rPr>
        <w:t>v místě původních objektů.</w:t>
      </w:r>
    </w:p>
    <w:p w:rsidR="00746BF8" w:rsidRPr="00971294" w:rsidRDefault="00746BF8" w:rsidP="00746BF8">
      <w:pPr>
        <w:pStyle w:val="Odstavecseseznamem"/>
        <w:numPr>
          <w:ilvl w:val="0"/>
          <w:numId w:val="43"/>
        </w:numPr>
        <w:jc w:val="left"/>
        <w:rPr>
          <w:rFonts w:cs="Arial"/>
          <w:color w:val="002060"/>
          <w:u w:val="single"/>
        </w:rPr>
      </w:pPr>
      <w:r w:rsidRPr="00971294">
        <w:rPr>
          <w:rFonts w:cs="Arial"/>
          <w:b/>
          <w:i/>
          <w:color w:val="002060"/>
        </w:rPr>
        <w:t>Vybudování navazujícího kapacitního propustku</w:t>
      </w:r>
      <w:r w:rsidR="00971294" w:rsidRPr="00971294">
        <w:rPr>
          <w:rFonts w:cs="Arial"/>
          <w:b/>
          <w:i/>
          <w:color w:val="002060"/>
        </w:rPr>
        <w:t>.</w:t>
      </w:r>
      <w:r w:rsidRPr="00971294">
        <w:rPr>
          <w:rFonts w:cs="Arial"/>
          <w:i/>
          <w:color w:val="002060"/>
        </w:rPr>
        <w:t xml:space="preserve"> </w:t>
      </w:r>
    </w:p>
    <w:p w:rsidR="00746BF8" w:rsidRPr="00971294" w:rsidRDefault="00746BF8" w:rsidP="00746BF8">
      <w:pPr>
        <w:pStyle w:val="Odstavecseseznamem"/>
        <w:numPr>
          <w:ilvl w:val="0"/>
          <w:numId w:val="43"/>
        </w:numPr>
        <w:rPr>
          <w:rFonts w:cs="Arial"/>
          <w:color w:val="002060"/>
          <w:u w:val="single"/>
        </w:rPr>
      </w:pPr>
      <w:r w:rsidRPr="00971294">
        <w:rPr>
          <w:rFonts w:cs="Arial"/>
          <w:i/>
          <w:color w:val="002060"/>
        </w:rPr>
        <w:t>Vybudování nového otevřeného požeráku a výpustného potrubí DN 300 s napojením na koryto toku pod rybníkem</w:t>
      </w:r>
      <w:r w:rsidR="00971294" w:rsidRPr="00971294">
        <w:rPr>
          <w:rFonts w:cs="Arial"/>
          <w:i/>
          <w:color w:val="002060"/>
        </w:rPr>
        <w:t>.</w:t>
      </w:r>
      <w:r w:rsidRPr="00971294">
        <w:rPr>
          <w:rFonts w:cs="Arial"/>
          <w:i/>
          <w:color w:val="002060"/>
        </w:rPr>
        <w:t xml:space="preserve"> </w:t>
      </w:r>
    </w:p>
    <w:p w:rsidR="0030313B" w:rsidRPr="00971294" w:rsidRDefault="0030313B" w:rsidP="00746BF8">
      <w:pPr>
        <w:pStyle w:val="Odstavecseseznamem"/>
        <w:numPr>
          <w:ilvl w:val="0"/>
          <w:numId w:val="43"/>
        </w:numPr>
        <w:rPr>
          <w:rFonts w:cs="Arial"/>
          <w:color w:val="002060"/>
          <w:u w:val="single"/>
        </w:rPr>
      </w:pPr>
      <w:r w:rsidRPr="00971294">
        <w:rPr>
          <w:rFonts w:cs="Arial"/>
          <w:b/>
          <w:i/>
          <w:color w:val="002060"/>
        </w:rPr>
        <w:t>Odstranění sedimentů (odbahnění) nádrže</w:t>
      </w:r>
      <w:r w:rsidRPr="00971294">
        <w:rPr>
          <w:rFonts w:cs="Arial"/>
          <w:i/>
          <w:color w:val="002060"/>
        </w:rPr>
        <w:t xml:space="preserve"> – přípravné práce (vystruhování rybniční pánve, příprava svážnic do nádrže a příprava terénu v prostoru </w:t>
      </w:r>
      <w:proofErr w:type="spellStart"/>
      <w:r w:rsidRPr="00971294">
        <w:rPr>
          <w:rFonts w:cs="Arial"/>
          <w:i/>
          <w:color w:val="002060"/>
        </w:rPr>
        <w:t>deponií</w:t>
      </w:r>
      <w:proofErr w:type="spellEnd"/>
      <w:r w:rsidRPr="00971294">
        <w:rPr>
          <w:rFonts w:cs="Arial"/>
          <w:i/>
          <w:color w:val="002060"/>
        </w:rPr>
        <w:t xml:space="preserve"> odstraňovaného sedimentu)</w:t>
      </w:r>
      <w:r w:rsidR="00971294" w:rsidRPr="00971294">
        <w:rPr>
          <w:rFonts w:cs="Arial"/>
          <w:i/>
          <w:color w:val="002060"/>
        </w:rPr>
        <w:t>.</w:t>
      </w:r>
    </w:p>
    <w:p w:rsidR="00746BF8" w:rsidRPr="00971294" w:rsidRDefault="00746BF8" w:rsidP="00746BF8">
      <w:pPr>
        <w:pStyle w:val="Odstavecseseznamem"/>
        <w:numPr>
          <w:ilvl w:val="0"/>
          <w:numId w:val="44"/>
        </w:numPr>
        <w:ind w:left="1418"/>
        <w:rPr>
          <w:rFonts w:cs="Arial"/>
          <w:color w:val="002060"/>
        </w:rPr>
      </w:pPr>
      <w:r w:rsidRPr="00971294">
        <w:rPr>
          <w:rFonts w:cs="Arial"/>
          <w:i/>
          <w:color w:val="002060"/>
        </w:rPr>
        <w:t xml:space="preserve">Vlastní odbahnění nádrže s odvozem a uložením materiálu na </w:t>
      </w:r>
      <w:proofErr w:type="spellStart"/>
      <w:r w:rsidRPr="00971294">
        <w:rPr>
          <w:rFonts w:cs="Arial"/>
          <w:i/>
          <w:color w:val="002060"/>
        </w:rPr>
        <w:t>deponii</w:t>
      </w:r>
      <w:proofErr w:type="spellEnd"/>
      <w:r w:rsidRPr="00971294">
        <w:rPr>
          <w:rFonts w:cs="Arial"/>
          <w:i/>
          <w:color w:val="002060"/>
        </w:rPr>
        <w:t xml:space="preserve"> (</w:t>
      </w:r>
      <w:r w:rsidRPr="00971294">
        <w:rPr>
          <w:rFonts w:cs="Arial"/>
          <w:color w:val="002060"/>
        </w:rPr>
        <w:t>množství dle</w:t>
      </w:r>
      <w:r w:rsidRPr="00971294">
        <w:rPr>
          <w:rFonts w:cs="Arial"/>
          <w:i/>
          <w:color w:val="002060"/>
        </w:rPr>
        <w:t xml:space="preserve"> </w:t>
      </w:r>
      <w:r w:rsidRPr="00971294">
        <w:rPr>
          <w:rFonts w:cs="Arial"/>
          <w:color w:val="002060"/>
        </w:rPr>
        <w:t>zjištění mocnosti sedimentů)</w:t>
      </w:r>
      <w:r w:rsidRPr="00971294">
        <w:rPr>
          <w:rFonts w:cs="Arial"/>
          <w:i/>
          <w:color w:val="002060"/>
        </w:rPr>
        <w:t>.</w:t>
      </w:r>
    </w:p>
    <w:p w:rsidR="0030313B" w:rsidRPr="00971294" w:rsidRDefault="0030313B" w:rsidP="0030313B">
      <w:pPr>
        <w:pStyle w:val="Odstavecseseznamem"/>
        <w:ind w:left="1418"/>
        <w:rPr>
          <w:rFonts w:cs="Arial"/>
          <w:color w:val="002060"/>
        </w:rPr>
      </w:pPr>
    </w:p>
    <w:p w:rsidR="0030313B" w:rsidRPr="00971294" w:rsidRDefault="0030313B" w:rsidP="0030313B">
      <w:pPr>
        <w:pStyle w:val="Odstavecseseznamem"/>
        <w:rPr>
          <w:rFonts w:cs="Arial"/>
          <w:b/>
          <w:i/>
          <w:color w:val="002060"/>
          <w:u w:val="single"/>
        </w:rPr>
      </w:pPr>
      <w:r w:rsidRPr="00971294">
        <w:rPr>
          <w:rFonts w:cs="Arial"/>
          <w:b/>
          <w:color w:val="002060"/>
        </w:rPr>
        <w:t>SO Nádrž 1 -</w:t>
      </w:r>
      <w:r w:rsidR="00654DE2" w:rsidRPr="00971294">
        <w:rPr>
          <w:rFonts w:cs="Arial"/>
          <w:b/>
          <w:color w:val="002060"/>
        </w:rPr>
        <w:t xml:space="preserve"> </w:t>
      </w:r>
      <w:r w:rsidRPr="00971294">
        <w:rPr>
          <w:rFonts w:cs="Arial"/>
          <w:b/>
          <w:color w:val="002060"/>
        </w:rPr>
        <w:t xml:space="preserve">3 </w:t>
      </w:r>
      <w:r w:rsidR="00D91EE8" w:rsidRPr="00971294">
        <w:rPr>
          <w:rFonts w:cs="Arial"/>
          <w:b/>
          <w:color w:val="002060"/>
        </w:rPr>
        <w:t>po realizaci</w:t>
      </w:r>
      <w:r w:rsidRPr="00971294">
        <w:rPr>
          <w:rFonts w:cs="Arial"/>
          <w:b/>
          <w:color w:val="002060"/>
        </w:rPr>
        <w:t xml:space="preserve"> (</w:t>
      </w:r>
      <w:r w:rsidRPr="00971294">
        <w:rPr>
          <w:rFonts w:cs="Arial"/>
          <w:b/>
          <w:i/>
          <w:color w:val="002060"/>
          <w:u w:val="single"/>
        </w:rPr>
        <w:t>tato část jen informativně z důvodu rozsahu</w:t>
      </w:r>
      <w:r w:rsidR="00B8358A" w:rsidRPr="00971294">
        <w:rPr>
          <w:rFonts w:cs="Arial"/>
          <w:b/>
          <w:i/>
          <w:color w:val="002060"/>
          <w:u w:val="single"/>
        </w:rPr>
        <w:t xml:space="preserve">, zpracování výkazu výměr </w:t>
      </w:r>
      <w:r w:rsidRPr="00971294">
        <w:rPr>
          <w:rFonts w:cs="Arial"/>
          <w:b/>
          <w:i/>
          <w:color w:val="002060"/>
          <w:u w:val="single"/>
        </w:rPr>
        <w:t>a ocenění prací v rámci celkového rozpočtu díla</w:t>
      </w:r>
      <w:r w:rsidR="00B8358A" w:rsidRPr="00971294">
        <w:rPr>
          <w:rFonts w:cs="Arial"/>
          <w:b/>
          <w:i/>
          <w:color w:val="002060"/>
          <w:u w:val="single"/>
        </w:rPr>
        <w:t xml:space="preserve"> </w:t>
      </w:r>
      <w:r w:rsidRPr="00971294">
        <w:rPr>
          <w:rFonts w:cs="Arial"/>
          <w:b/>
          <w:i/>
          <w:color w:val="002060"/>
          <w:u w:val="single"/>
        </w:rPr>
        <w:t>-</w:t>
      </w:r>
      <w:r w:rsidR="00B8358A" w:rsidRPr="00971294">
        <w:rPr>
          <w:rFonts w:cs="Arial"/>
          <w:b/>
          <w:i/>
          <w:color w:val="002060"/>
          <w:u w:val="single"/>
        </w:rPr>
        <w:t xml:space="preserve"> </w:t>
      </w:r>
      <w:r w:rsidRPr="00971294">
        <w:rPr>
          <w:rFonts w:cs="Arial"/>
          <w:i/>
          <w:color w:val="002060"/>
          <w:u w:val="single"/>
        </w:rPr>
        <w:t>z hlediska plnění není předmětem této poptávky)</w:t>
      </w:r>
    </w:p>
    <w:p w:rsidR="0030313B" w:rsidRPr="00971294" w:rsidRDefault="0030313B" w:rsidP="0030313B">
      <w:pPr>
        <w:pStyle w:val="Odstavecseseznamem"/>
        <w:numPr>
          <w:ilvl w:val="0"/>
          <w:numId w:val="43"/>
        </w:numPr>
        <w:rPr>
          <w:rFonts w:cs="Arial"/>
          <w:color w:val="002060"/>
        </w:rPr>
      </w:pPr>
      <w:r w:rsidRPr="00971294">
        <w:rPr>
          <w:rFonts w:cs="Arial"/>
          <w:i/>
          <w:color w:val="002060"/>
        </w:rPr>
        <w:t xml:space="preserve">Zajištění </w:t>
      </w:r>
      <w:proofErr w:type="spellStart"/>
      <w:r w:rsidRPr="00971294">
        <w:rPr>
          <w:rFonts w:cs="Arial"/>
          <w:i/>
          <w:color w:val="002060"/>
        </w:rPr>
        <w:t>předpřejímky</w:t>
      </w:r>
      <w:proofErr w:type="spellEnd"/>
      <w:r w:rsidRPr="00971294">
        <w:rPr>
          <w:rFonts w:cs="Arial"/>
          <w:i/>
          <w:color w:val="002060"/>
        </w:rPr>
        <w:t xml:space="preserve"> díla, shromáždění a kontrola dokladů potřebných pro kolaudaci a provoz vodního díla.</w:t>
      </w:r>
    </w:p>
    <w:p w:rsidR="0030313B" w:rsidRPr="00971294" w:rsidRDefault="0030313B" w:rsidP="0030313B">
      <w:pPr>
        <w:pStyle w:val="Odstavecseseznamem"/>
        <w:numPr>
          <w:ilvl w:val="0"/>
          <w:numId w:val="43"/>
        </w:numPr>
        <w:rPr>
          <w:rFonts w:cs="Arial"/>
          <w:color w:val="002060"/>
        </w:rPr>
      </w:pPr>
      <w:r w:rsidRPr="00971294">
        <w:rPr>
          <w:rFonts w:cs="Arial"/>
          <w:i/>
          <w:color w:val="002060"/>
        </w:rPr>
        <w:lastRenderedPageBreak/>
        <w:t>Zaměření skutečného provedení a vyhotovení geometrického plánu. (</w:t>
      </w:r>
      <w:r w:rsidR="002C7C9A" w:rsidRPr="00971294">
        <w:rPr>
          <w:rFonts w:cs="Arial"/>
          <w:i/>
          <w:color w:val="002060"/>
        </w:rPr>
        <w:t>výstup geometrického plánu musí být kompatibilní se systémem GRAMIS)</w:t>
      </w:r>
      <w:r w:rsidRPr="00971294">
        <w:rPr>
          <w:rFonts w:cs="Arial"/>
          <w:i/>
          <w:color w:val="002060"/>
        </w:rPr>
        <w:t>.</w:t>
      </w:r>
    </w:p>
    <w:p w:rsidR="0030313B" w:rsidRPr="00971294" w:rsidRDefault="0030313B" w:rsidP="0030313B">
      <w:pPr>
        <w:pStyle w:val="Odstavecseseznamem"/>
        <w:numPr>
          <w:ilvl w:val="0"/>
          <w:numId w:val="43"/>
        </w:numPr>
        <w:rPr>
          <w:rFonts w:cs="Arial"/>
          <w:color w:val="002060"/>
        </w:rPr>
      </w:pPr>
      <w:r w:rsidRPr="00971294">
        <w:rPr>
          <w:rFonts w:cs="Arial"/>
          <w:i/>
          <w:color w:val="002060"/>
        </w:rPr>
        <w:t>Zajištění kolaudačního souhlasu pro provedené vodní dílo.</w:t>
      </w:r>
    </w:p>
    <w:p w:rsidR="0030313B" w:rsidRPr="00971294" w:rsidRDefault="0030313B" w:rsidP="0030313B">
      <w:pPr>
        <w:pStyle w:val="Odstavecseseznamem"/>
        <w:numPr>
          <w:ilvl w:val="0"/>
          <w:numId w:val="43"/>
        </w:numPr>
        <w:rPr>
          <w:rFonts w:cs="Arial"/>
          <w:i/>
          <w:color w:val="002060"/>
          <w:u w:val="single"/>
        </w:rPr>
      </w:pPr>
      <w:r w:rsidRPr="00971294">
        <w:rPr>
          <w:rFonts w:cs="Arial"/>
          <w:i/>
          <w:color w:val="002060"/>
        </w:rPr>
        <w:t xml:space="preserve">Vypracování manipulačního a provozního řádu (bude řešeno společně pro celou provozní sestavu požárních nádrží) včetně inženýrské činnosti pro zajištění jejich schválení.    </w:t>
      </w:r>
    </w:p>
    <w:p w:rsidR="0030313B" w:rsidRPr="00971294" w:rsidRDefault="0030313B" w:rsidP="0030313B">
      <w:pPr>
        <w:pStyle w:val="Odstavecseseznamem"/>
        <w:numPr>
          <w:ilvl w:val="0"/>
          <w:numId w:val="43"/>
        </w:numPr>
        <w:rPr>
          <w:rFonts w:cs="Arial"/>
          <w:color w:val="002060"/>
        </w:rPr>
      </w:pPr>
      <w:r w:rsidRPr="00971294">
        <w:rPr>
          <w:rFonts w:cs="Arial"/>
          <w:i/>
          <w:color w:val="002060"/>
        </w:rPr>
        <w:t xml:space="preserve">Předání vodního díla včetně potřebných dokladů k provozování zadavateli. </w:t>
      </w:r>
      <w:r w:rsidRPr="00971294">
        <w:rPr>
          <w:rFonts w:cs="Arial"/>
          <w:color w:val="002060"/>
          <w:u w:val="single"/>
        </w:rPr>
        <w:t xml:space="preserve"> </w:t>
      </w:r>
    </w:p>
    <w:p w:rsidR="0030313B" w:rsidRPr="00971294" w:rsidRDefault="0030313B" w:rsidP="0030313B">
      <w:pPr>
        <w:pStyle w:val="normalbulletbl"/>
        <w:numPr>
          <w:ilvl w:val="0"/>
          <w:numId w:val="43"/>
        </w:numPr>
        <w:jc w:val="both"/>
        <w:rPr>
          <w:rFonts w:cs="Arial"/>
          <w:color w:val="002060"/>
        </w:rPr>
      </w:pPr>
      <w:r w:rsidRPr="00971294">
        <w:rPr>
          <w:rFonts w:cs="Arial"/>
          <w:i/>
          <w:color w:val="002060"/>
        </w:rPr>
        <w:t>Zajištění zápisu vodního díla do katastru nemovitostí.</w:t>
      </w:r>
    </w:p>
    <w:p w:rsidR="0030313B" w:rsidRPr="00971294" w:rsidRDefault="0030313B" w:rsidP="00287789">
      <w:pPr>
        <w:rPr>
          <w:rFonts w:cs="Arial"/>
          <w:color w:val="002060"/>
        </w:rPr>
      </w:pPr>
    </w:p>
    <w:p w:rsidR="00352863" w:rsidRPr="002146F0" w:rsidRDefault="00352863" w:rsidP="00AB71A4">
      <w:pPr>
        <w:pStyle w:val="Nadpis2"/>
        <w:rPr>
          <w:rFonts w:cs="Arial"/>
        </w:rPr>
      </w:pPr>
      <w:r w:rsidRPr="002146F0">
        <w:rPr>
          <w:rFonts w:cs="Arial"/>
        </w:rPr>
        <w:t>Prohlídka místa plnění</w:t>
      </w:r>
      <w:r w:rsidR="001F66E4" w:rsidRPr="002146F0">
        <w:rPr>
          <w:rFonts w:cs="Arial"/>
        </w:rPr>
        <w:t>, informace pro uchazeče</w:t>
      </w:r>
    </w:p>
    <w:p w:rsidR="00AB65B6" w:rsidRPr="002146F0" w:rsidRDefault="00C21DAF" w:rsidP="00AB65B6">
      <w:pPr>
        <w:rPr>
          <w:rFonts w:cs="Arial"/>
          <w:color w:val="0000FF"/>
        </w:rPr>
      </w:pPr>
      <w:r w:rsidRPr="002146F0">
        <w:rPr>
          <w:rFonts w:cs="Arial"/>
        </w:rPr>
        <w:t>Zadavatel se zavazuje poskytnout zájemcům potřebné informace pro podání nabídky k této zakázce. Z tohoto důvodu bude zajištěna pro zájemce prohlídka místa plnění této zakázky. Prohlídka místa plnění</w:t>
      </w:r>
      <w:r w:rsidR="00F44390" w:rsidRPr="002146F0">
        <w:rPr>
          <w:rFonts w:cs="Arial"/>
        </w:rPr>
        <w:t xml:space="preserve"> (dále též místní šetření)</w:t>
      </w:r>
      <w:r w:rsidRPr="002146F0">
        <w:rPr>
          <w:rFonts w:cs="Arial"/>
        </w:rPr>
        <w:t xml:space="preserve"> se uskuteční dne </w:t>
      </w:r>
      <w:r w:rsidR="004559E3" w:rsidRPr="002146F0">
        <w:rPr>
          <w:rFonts w:cs="Arial"/>
          <w:b/>
          <w:color w:val="0000FF"/>
          <w:u w:val="single"/>
        </w:rPr>
        <w:t>25.</w:t>
      </w:r>
      <w:r w:rsidRPr="002146F0">
        <w:rPr>
          <w:rFonts w:cs="Arial"/>
          <w:b/>
          <w:color w:val="0000FF"/>
          <w:u w:val="single"/>
        </w:rPr>
        <w:t xml:space="preserve"> </w:t>
      </w:r>
      <w:r w:rsidR="004559E3" w:rsidRPr="002146F0">
        <w:rPr>
          <w:rFonts w:cs="Arial"/>
          <w:b/>
          <w:color w:val="0000FF"/>
          <w:u w:val="single"/>
        </w:rPr>
        <w:t>9</w:t>
      </w:r>
      <w:r w:rsidRPr="002146F0">
        <w:rPr>
          <w:rFonts w:cs="Arial"/>
          <w:b/>
          <w:color w:val="0000FF"/>
          <w:u w:val="single"/>
        </w:rPr>
        <w:t>. 201</w:t>
      </w:r>
      <w:r w:rsidR="00AB65B6" w:rsidRPr="002146F0">
        <w:rPr>
          <w:rFonts w:cs="Arial"/>
          <w:b/>
          <w:color w:val="0000FF"/>
          <w:u w:val="single"/>
        </w:rPr>
        <w:t>5</w:t>
      </w:r>
      <w:r w:rsidRPr="002146F0">
        <w:rPr>
          <w:rFonts w:cs="Arial"/>
          <w:b/>
          <w:color w:val="0000FF"/>
          <w:u w:val="single"/>
        </w:rPr>
        <w:t xml:space="preserve"> (</w:t>
      </w:r>
      <w:r w:rsidR="00C75D61" w:rsidRPr="002146F0">
        <w:rPr>
          <w:rFonts w:cs="Arial"/>
          <w:b/>
          <w:color w:val="0000FF"/>
          <w:u w:val="single"/>
        </w:rPr>
        <w:t>pátek</w:t>
      </w:r>
      <w:r w:rsidRPr="002146F0">
        <w:rPr>
          <w:rFonts w:cs="Arial"/>
          <w:b/>
          <w:color w:val="0000FF"/>
          <w:u w:val="single"/>
        </w:rPr>
        <w:t>) v </w:t>
      </w:r>
      <w:r w:rsidR="002F1C2B" w:rsidRPr="002146F0">
        <w:rPr>
          <w:rFonts w:cs="Arial"/>
          <w:b/>
          <w:color w:val="0000FF"/>
          <w:u w:val="single"/>
        </w:rPr>
        <w:t>10</w:t>
      </w:r>
      <w:r w:rsidRPr="002146F0">
        <w:rPr>
          <w:rFonts w:cs="Arial"/>
          <w:b/>
          <w:color w:val="0000FF"/>
          <w:u w:val="single"/>
        </w:rPr>
        <w:t>:00 hodin</w:t>
      </w:r>
      <w:r w:rsidRPr="002146F0">
        <w:rPr>
          <w:rFonts w:cs="Arial"/>
          <w:color w:val="0000FF"/>
          <w:u w:val="single"/>
        </w:rPr>
        <w:t>.</w:t>
      </w:r>
      <w:r w:rsidRPr="002146F0">
        <w:rPr>
          <w:rFonts w:cs="Arial"/>
          <w:color w:val="0000FF"/>
        </w:rPr>
        <w:t xml:space="preserve"> </w:t>
      </w:r>
    </w:p>
    <w:p w:rsidR="0007436F" w:rsidRPr="002146F0" w:rsidRDefault="0007436F" w:rsidP="00AB65B6">
      <w:pPr>
        <w:rPr>
          <w:rFonts w:cs="Arial"/>
          <w:color w:val="0070C0"/>
        </w:rPr>
      </w:pPr>
      <w:r w:rsidRPr="002146F0">
        <w:rPr>
          <w:rFonts w:cs="Arial"/>
        </w:rPr>
        <w:t>Prohlídka místa plnění slouží výhradně k seznámení uchazečů s místem plnění zakázky</w:t>
      </w:r>
      <w:r w:rsidR="008035AB" w:rsidRPr="002146F0">
        <w:rPr>
          <w:rFonts w:cs="Arial"/>
        </w:rPr>
        <w:t>.</w:t>
      </w:r>
    </w:p>
    <w:p w:rsidR="00C21DAF" w:rsidRPr="002146F0" w:rsidRDefault="00C21DAF" w:rsidP="00C21DAF">
      <w:pPr>
        <w:rPr>
          <w:rFonts w:cs="Arial"/>
        </w:rPr>
      </w:pPr>
      <w:r w:rsidRPr="002146F0">
        <w:rPr>
          <w:rFonts w:cs="Arial"/>
        </w:rPr>
        <w:t>Účastníci místního šetření musí mít vlastní vybavení ochrannými oděvy a pomůckami</w:t>
      </w:r>
      <w:r w:rsidR="00A177E6" w:rsidRPr="002146F0">
        <w:rPr>
          <w:rFonts w:cs="Arial"/>
        </w:rPr>
        <w:t>.</w:t>
      </w:r>
    </w:p>
    <w:p w:rsidR="00C21DAF" w:rsidRPr="002146F0" w:rsidRDefault="00C21DAF" w:rsidP="00C21DAF">
      <w:pPr>
        <w:rPr>
          <w:rFonts w:cs="Arial"/>
        </w:rPr>
      </w:pPr>
      <w:r w:rsidRPr="002146F0">
        <w:rPr>
          <w:rFonts w:cs="Arial"/>
        </w:rPr>
        <w:t xml:space="preserve">Sraz účastníků je v 9,00 hodin na vrátnici skladu </w:t>
      </w:r>
      <w:r w:rsidRPr="002146F0">
        <w:rPr>
          <w:rFonts w:cs="Arial"/>
          <w:u w:val="single"/>
        </w:rPr>
        <w:t xml:space="preserve">ČEPRO, a.s., </w:t>
      </w:r>
      <w:r w:rsidR="00A177E6" w:rsidRPr="002146F0">
        <w:rPr>
          <w:rFonts w:cs="Arial"/>
          <w:u w:val="single"/>
        </w:rPr>
        <w:t>Šlapanov</w:t>
      </w:r>
    </w:p>
    <w:p w:rsidR="00C21DAF" w:rsidRPr="002146F0" w:rsidRDefault="00C21DAF" w:rsidP="00C21DAF">
      <w:pPr>
        <w:rPr>
          <w:rFonts w:cs="Arial"/>
        </w:rPr>
      </w:pPr>
      <w:r w:rsidRPr="002146F0">
        <w:rPr>
          <w:rFonts w:cs="Arial"/>
        </w:rPr>
        <w:t xml:space="preserve">Účast na místním šetření je třeba předem ohlásit na níže uvedeném kontaktu nejpozději do </w:t>
      </w:r>
      <w:r w:rsidR="004559E3" w:rsidRPr="002146F0">
        <w:rPr>
          <w:rFonts w:cs="Arial"/>
          <w:b/>
        </w:rPr>
        <w:t>24</w:t>
      </w:r>
      <w:r w:rsidRPr="002146F0">
        <w:rPr>
          <w:rFonts w:cs="Arial"/>
          <w:b/>
        </w:rPr>
        <w:t xml:space="preserve">. </w:t>
      </w:r>
      <w:r w:rsidR="004559E3" w:rsidRPr="002146F0">
        <w:rPr>
          <w:rFonts w:cs="Arial"/>
          <w:b/>
        </w:rPr>
        <w:t>9</w:t>
      </w:r>
      <w:r w:rsidRPr="002146F0">
        <w:rPr>
          <w:rFonts w:cs="Arial"/>
          <w:b/>
        </w:rPr>
        <w:t>. 201</w:t>
      </w:r>
      <w:r w:rsidR="00AB65B6" w:rsidRPr="002146F0">
        <w:rPr>
          <w:rFonts w:cs="Arial"/>
          <w:b/>
        </w:rPr>
        <w:t xml:space="preserve">5 </w:t>
      </w:r>
      <w:r w:rsidRPr="002146F0">
        <w:rPr>
          <w:rFonts w:cs="Arial"/>
          <w:b/>
        </w:rPr>
        <w:t>do 14:00 hodin.</w:t>
      </w:r>
    </w:p>
    <w:p w:rsidR="004559E3" w:rsidRPr="002C7C9A" w:rsidRDefault="00C21DAF" w:rsidP="002146F0">
      <w:pPr>
        <w:pStyle w:val="Hlavnnadpis"/>
        <w:jc w:val="left"/>
        <w:rPr>
          <w:rStyle w:val="Hypertextovodkaz"/>
          <w:rFonts w:cs="Arial"/>
          <w:b w:val="0"/>
          <w:color w:val="auto"/>
          <w:sz w:val="20"/>
          <w:u w:val="none"/>
        </w:rPr>
      </w:pPr>
      <w:r w:rsidRPr="002146F0">
        <w:rPr>
          <w:rFonts w:cs="Arial"/>
          <w:b w:val="0"/>
          <w:sz w:val="20"/>
        </w:rPr>
        <w:t xml:space="preserve">Kontaktní osobou </w:t>
      </w:r>
      <w:r w:rsidR="00F44390" w:rsidRPr="002146F0">
        <w:rPr>
          <w:rFonts w:cs="Arial"/>
          <w:b w:val="0"/>
          <w:sz w:val="20"/>
        </w:rPr>
        <w:t xml:space="preserve">pro účely místního šetření je </w:t>
      </w:r>
      <w:r w:rsidR="0007436F" w:rsidRPr="002146F0">
        <w:rPr>
          <w:rFonts w:cs="Arial"/>
          <w:b w:val="0"/>
          <w:sz w:val="20"/>
        </w:rPr>
        <w:t xml:space="preserve">Václav </w:t>
      </w:r>
      <w:r w:rsidR="00A177E6" w:rsidRPr="002146F0">
        <w:rPr>
          <w:rFonts w:cs="Arial"/>
          <w:b w:val="0"/>
          <w:sz w:val="20"/>
        </w:rPr>
        <w:t>Zatloukal</w:t>
      </w:r>
      <w:r w:rsidRPr="002146F0">
        <w:rPr>
          <w:rFonts w:cs="Arial"/>
          <w:b w:val="0"/>
          <w:sz w:val="20"/>
        </w:rPr>
        <w:t xml:space="preserve">, tel. </w:t>
      </w:r>
      <w:r w:rsidR="00A177E6" w:rsidRPr="002146F0">
        <w:rPr>
          <w:rFonts w:cs="Arial"/>
          <w:b w:val="0"/>
          <w:sz w:val="20"/>
        </w:rPr>
        <w:t>602</w:t>
      </w:r>
      <w:r w:rsidR="004559E3" w:rsidRPr="002146F0">
        <w:rPr>
          <w:rFonts w:cs="Arial"/>
          <w:b w:val="0"/>
          <w:sz w:val="20"/>
        </w:rPr>
        <w:t> </w:t>
      </w:r>
      <w:r w:rsidR="00A177E6" w:rsidRPr="002146F0">
        <w:rPr>
          <w:rFonts w:cs="Arial"/>
          <w:b w:val="0"/>
          <w:sz w:val="20"/>
        </w:rPr>
        <w:t>616</w:t>
      </w:r>
      <w:r w:rsidR="004559E3" w:rsidRPr="002146F0">
        <w:rPr>
          <w:rFonts w:cs="Arial"/>
          <w:b w:val="0"/>
          <w:sz w:val="20"/>
        </w:rPr>
        <w:t xml:space="preserve"> </w:t>
      </w:r>
      <w:r w:rsidR="00A177E6" w:rsidRPr="002146F0">
        <w:rPr>
          <w:rFonts w:cs="Arial"/>
          <w:b w:val="0"/>
          <w:sz w:val="20"/>
        </w:rPr>
        <w:t>978</w:t>
      </w:r>
      <w:r w:rsidRPr="002146F0">
        <w:rPr>
          <w:rFonts w:cs="Arial"/>
          <w:b w:val="0"/>
          <w:sz w:val="20"/>
        </w:rPr>
        <w:t xml:space="preserve">,  </w:t>
      </w:r>
      <w:hyperlink r:id="rId13" w:history="1">
        <w:r w:rsidR="00A177E6" w:rsidRPr="002146F0">
          <w:rPr>
            <w:rStyle w:val="Hypertextovodkaz"/>
            <w:rFonts w:cs="Arial"/>
            <w:b w:val="0"/>
            <w:sz w:val="20"/>
          </w:rPr>
          <w:t>vaclav.zatloukal@ceproas.cz</w:t>
        </w:r>
      </w:hyperlink>
      <w:r w:rsidR="004559E3" w:rsidRPr="00B8358A">
        <w:rPr>
          <w:rFonts w:cs="Arial"/>
          <w:b w:val="0"/>
          <w:sz w:val="20"/>
        </w:rPr>
        <w:t xml:space="preserve"> nebo </w:t>
      </w:r>
      <w:r w:rsidR="004559E3" w:rsidRPr="002C7C9A">
        <w:rPr>
          <w:rStyle w:val="Hypertextovodkaz"/>
          <w:rFonts w:cs="Arial"/>
          <w:b w:val="0"/>
          <w:color w:val="auto"/>
          <w:sz w:val="20"/>
          <w:u w:val="none"/>
        </w:rPr>
        <w:t xml:space="preserve">Jiří Pavlas, 724 317 031, </w:t>
      </w:r>
      <w:hyperlink r:id="rId14" w:history="1">
        <w:r w:rsidR="004559E3" w:rsidRPr="002146F0">
          <w:rPr>
            <w:rStyle w:val="Hypertextovodkaz"/>
            <w:rFonts w:cs="Arial"/>
            <w:b w:val="0"/>
            <w:sz w:val="20"/>
          </w:rPr>
          <w:t>jiri.pavlas@ceperoas.cz</w:t>
        </w:r>
      </w:hyperlink>
      <w:r w:rsidR="004559E3" w:rsidRPr="00B8358A">
        <w:rPr>
          <w:rStyle w:val="Hypertextovodkaz"/>
          <w:rFonts w:cs="Arial"/>
          <w:b w:val="0"/>
          <w:color w:val="auto"/>
          <w:sz w:val="20"/>
          <w:u w:val="none"/>
        </w:rPr>
        <w:t>.</w:t>
      </w:r>
    </w:p>
    <w:p w:rsidR="00C21DAF" w:rsidRPr="002146F0" w:rsidRDefault="00C21DAF" w:rsidP="00C21DAF">
      <w:pPr>
        <w:rPr>
          <w:rFonts w:cs="Arial"/>
        </w:rPr>
      </w:pPr>
    </w:p>
    <w:p w:rsidR="00A177E6" w:rsidRPr="002146F0" w:rsidRDefault="00A177E6" w:rsidP="00A177E6">
      <w:pPr>
        <w:pStyle w:val="Nadpis2"/>
        <w:rPr>
          <w:rFonts w:cs="Arial"/>
        </w:rPr>
      </w:pPr>
      <w:r w:rsidRPr="002146F0">
        <w:rPr>
          <w:rFonts w:cs="Arial"/>
        </w:rPr>
        <w:t>Doba a místo plnění zakázky</w:t>
      </w:r>
    </w:p>
    <w:p w:rsidR="00A177E6" w:rsidRPr="002146F0" w:rsidRDefault="00A177E6" w:rsidP="00A177E6">
      <w:pPr>
        <w:spacing w:line="264" w:lineRule="auto"/>
        <w:rPr>
          <w:rFonts w:cs="Arial"/>
        </w:rPr>
      </w:pPr>
      <w:r w:rsidRPr="002146F0">
        <w:rPr>
          <w:rFonts w:cs="Arial"/>
        </w:rPr>
        <w:t>Pro vypracování předmětu plnění se stanoví následující dílčí termíny:</w:t>
      </w:r>
    </w:p>
    <w:p w:rsidR="00A177E6" w:rsidRPr="002146F0" w:rsidRDefault="00A177E6" w:rsidP="00A177E6">
      <w:pPr>
        <w:spacing w:line="264" w:lineRule="auto"/>
        <w:rPr>
          <w:rFonts w:cs="Arial"/>
          <w:b/>
          <w:bCs/>
        </w:rPr>
      </w:pPr>
      <w:r w:rsidRPr="002146F0">
        <w:rPr>
          <w:rFonts w:cs="Arial"/>
        </w:rPr>
        <w:t xml:space="preserve">předpokládaný termín zahájení </w:t>
      </w:r>
      <w:r w:rsidR="007524F9" w:rsidRPr="002146F0">
        <w:rPr>
          <w:rFonts w:cs="Arial"/>
        </w:rPr>
        <w:t xml:space="preserve">realizace </w:t>
      </w:r>
      <w:r w:rsidRPr="002146F0">
        <w:rPr>
          <w:rFonts w:cs="Arial"/>
        </w:rPr>
        <w:t xml:space="preserve">předmětu zakázky: ihned po podpisu smlouvy, </w:t>
      </w:r>
    </w:p>
    <w:p w:rsidR="00A177E6" w:rsidRPr="002146F0" w:rsidRDefault="00A177E6" w:rsidP="00A177E6">
      <w:pPr>
        <w:spacing w:before="0" w:line="264" w:lineRule="auto"/>
        <w:rPr>
          <w:rFonts w:cs="Arial"/>
        </w:rPr>
      </w:pPr>
      <w:r w:rsidRPr="002146F0">
        <w:rPr>
          <w:rFonts w:cs="Arial"/>
        </w:rPr>
        <w:t>Dokumentace pro stavební povolení:</w:t>
      </w:r>
      <w:r w:rsidRPr="002146F0">
        <w:rPr>
          <w:rFonts w:cs="Arial"/>
        </w:rPr>
        <w:tab/>
      </w:r>
      <w:r w:rsidR="00C02233" w:rsidRPr="002146F0">
        <w:rPr>
          <w:rFonts w:cs="Arial"/>
        </w:rPr>
        <w:t xml:space="preserve"> </w:t>
      </w:r>
      <w:r w:rsidR="00C02233" w:rsidRPr="00971294">
        <w:rPr>
          <w:rFonts w:cs="Arial"/>
          <w:color w:val="002060"/>
        </w:rPr>
        <w:t>únor</w:t>
      </w:r>
      <w:r w:rsidRPr="00971294">
        <w:rPr>
          <w:rFonts w:cs="Arial"/>
          <w:color w:val="002060"/>
        </w:rPr>
        <w:t xml:space="preserve"> 2016</w:t>
      </w:r>
      <w:r w:rsidR="00C02233" w:rsidRPr="00971294">
        <w:rPr>
          <w:rFonts w:cs="Arial"/>
          <w:color w:val="002060"/>
        </w:rPr>
        <w:t xml:space="preserve"> </w:t>
      </w:r>
    </w:p>
    <w:p w:rsidR="00A177E6" w:rsidRPr="00B8358A" w:rsidRDefault="00A177E6" w:rsidP="00A177E6">
      <w:pPr>
        <w:spacing w:before="0" w:line="264" w:lineRule="auto"/>
        <w:rPr>
          <w:rFonts w:cs="Arial"/>
          <w:color w:val="800000"/>
        </w:rPr>
      </w:pPr>
      <w:r w:rsidRPr="002146F0">
        <w:rPr>
          <w:rFonts w:cs="Arial"/>
        </w:rPr>
        <w:t xml:space="preserve">Dokumentace pro provádění </w:t>
      </w:r>
      <w:proofErr w:type="gramStart"/>
      <w:r w:rsidRPr="002146F0">
        <w:rPr>
          <w:rFonts w:cs="Arial"/>
        </w:rPr>
        <w:t xml:space="preserve">stavby:   </w:t>
      </w:r>
      <w:r w:rsidR="00C02233" w:rsidRPr="002146F0">
        <w:rPr>
          <w:rFonts w:cs="Arial"/>
        </w:rPr>
        <w:t xml:space="preserve"> </w:t>
      </w:r>
      <w:r w:rsidR="00971294" w:rsidRPr="00971294">
        <w:rPr>
          <w:rFonts w:cs="Arial"/>
          <w:color w:val="002060"/>
        </w:rPr>
        <w:t>červen</w:t>
      </w:r>
      <w:proofErr w:type="gramEnd"/>
      <w:r w:rsidRPr="00971294">
        <w:rPr>
          <w:rFonts w:cs="Arial"/>
          <w:color w:val="002060"/>
        </w:rPr>
        <w:t xml:space="preserve"> 2016</w:t>
      </w:r>
      <w:r w:rsidRPr="00B8358A">
        <w:rPr>
          <w:rFonts w:cs="Arial"/>
        </w:rPr>
        <w:tab/>
        <w:t xml:space="preserve">     </w:t>
      </w:r>
    </w:p>
    <w:p w:rsidR="00A177E6" w:rsidRPr="002146F0" w:rsidRDefault="00A177E6" w:rsidP="00A177E6">
      <w:pPr>
        <w:spacing w:before="0" w:line="264" w:lineRule="auto"/>
        <w:ind w:firstLine="708"/>
        <w:rPr>
          <w:rFonts w:cs="Arial"/>
        </w:rPr>
      </w:pPr>
    </w:p>
    <w:p w:rsidR="00A177E6" w:rsidRPr="002146F0" w:rsidRDefault="00A177E6" w:rsidP="00A177E6">
      <w:pPr>
        <w:spacing w:before="0" w:line="264" w:lineRule="auto"/>
        <w:ind w:firstLine="708"/>
        <w:rPr>
          <w:rFonts w:cs="Arial"/>
        </w:rPr>
      </w:pPr>
    </w:p>
    <w:p w:rsidR="00A177E6" w:rsidRPr="002146F0" w:rsidRDefault="00B56B15" w:rsidP="00A177E6">
      <w:pPr>
        <w:spacing w:before="0" w:line="264" w:lineRule="auto"/>
        <w:rPr>
          <w:rFonts w:cs="Arial"/>
        </w:rPr>
      </w:pPr>
      <w:r w:rsidRPr="002146F0">
        <w:rPr>
          <w:rFonts w:cs="Arial"/>
        </w:rPr>
        <w:t xml:space="preserve">Dodavatel </w:t>
      </w:r>
      <w:r w:rsidR="00A177E6" w:rsidRPr="002146F0">
        <w:rPr>
          <w:rFonts w:cs="Arial"/>
        </w:rPr>
        <w:t xml:space="preserve">předloží </w:t>
      </w:r>
      <w:r w:rsidRPr="002146F0">
        <w:rPr>
          <w:rFonts w:cs="Arial"/>
        </w:rPr>
        <w:t>zadavateli</w:t>
      </w:r>
      <w:r w:rsidR="00A177E6" w:rsidRPr="002146F0">
        <w:rPr>
          <w:rFonts w:cs="Arial"/>
        </w:rPr>
        <w:t xml:space="preserve"> k odsouhlasení koncept dokumentace DSP a PDSP + soupis prací v plném rozsahu</w:t>
      </w:r>
      <w:r w:rsidR="006028BB" w:rsidRPr="002146F0">
        <w:rPr>
          <w:rFonts w:cs="Arial"/>
        </w:rPr>
        <w:t>,</w:t>
      </w:r>
      <w:r w:rsidR="00A177E6" w:rsidRPr="002146F0">
        <w:rPr>
          <w:rFonts w:cs="Arial"/>
        </w:rPr>
        <w:t xml:space="preserve"> a to nejpozději </w:t>
      </w:r>
      <w:r w:rsidR="00437E88" w:rsidRPr="002146F0">
        <w:rPr>
          <w:rFonts w:cs="Arial"/>
        </w:rPr>
        <w:t>dva</w:t>
      </w:r>
      <w:r w:rsidR="00A177E6" w:rsidRPr="002146F0">
        <w:rPr>
          <w:rFonts w:cs="Arial"/>
        </w:rPr>
        <w:t xml:space="preserve"> týdny před předáním čistopisu p</w:t>
      </w:r>
      <w:r w:rsidRPr="002146F0">
        <w:rPr>
          <w:rFonts w:cs="Arial"/>
        </w:rPr>
        <w:t>říslušné</w:t>
      </w:r>
      <w:r w:rsidR="00A177E6" w:rsidRPr="002146F0">
        <w:rPr>
          <w:rFonts w:cs="Arial"/>
        </w:rPr>
        <w:t xml:space="preserve"> dokumentace</w:t>
      </w:r>
      <w:r w:rsidRPr="002146F0">
        <w:rPr>
          <w:rFonts w:cs="Arial"/>
        </w:rPr>
        <w:t xml:space="preserve"> zadavateli</w:t>
      </w:r>
      <w:r w:rsidR="00A177E6" w:rsidRPr="002146F0">
        <w:rPr>
          <w:rFonts w:cs="Arial"/>
        </w:rPr>
        <w:t>.</w:t>
      </w:r>
    </w:p>
    <w:p w:rsidR="007524F9" w:rsidRPr="00B8358A" w:rsidRDefault="007524F9" w:rsidP="00A177E6">
      <w:pPr>
        <w:spacing w:before="0" w:line="264" w:lineRule="auto"/>
        <w:rPr>
          <w:rFonts w:cs="Arial"/>
        </w:rPr>
      </w:pPr>
      <w:r w:rsidRPr="002146F0">
        <w:rPr>
          <w:rFonts w:cs="Arial"/>
        </w:rPr>
        <w:t xml:space="preserve">Inženýrskou </w:t>
      </w:r>
      <w:r w:rsidR="00530832" w:rsidRPr="002146F0">
        <w:rPr>
          <w:rFonts w:cs="Arial"/>
        </w:rPr>
        <w:t xml:space="preserve">a obstaravatelskou </w:t>
      </w:r>
      <w:r w:rsidRPr="002146F0">
        <w:rPr>
          <w:rFonts w:cs="Arial"/>
        </w:rPr>
        <w:t xml:space="preserve">činnost – </w:t>
      </w:r>
      <w:r w:rsidR="002C7C9A">
        <w:rPr>
          <w:rFonts w:cs="Arial"/>
        </w:rPr>
        <w:t>předání</w:t>
      </w:r>
      <w:r w:rsidR="002C7C9A" w:rsidRPr="002C7C9A">
        <w:rPr>
          <w:rFonts w:cs="Arial"/>
        </w:rPr>
        <w:t xml:space="preserve"> </w:t>
      </w:r>
      <w:r w:rsidRPr="002C7C9A">
        <w:rPr>
          <w:rFonts w:cs="Arial"/>
        </w:rPr>
        <w:t>ohlášení a stavebního povolení</w:t>
      </w:r>
      <w:r w:rsidR="00530832" w:rsidRPr="002C7C9A">
        <w:rPr>
          <w:rFonts w:cs="Arial"/>
        </w:rPr>
        <w:t xml:space="preserve"> a související</w:t>
      </w:r>
      <w:r w:rsidRPr="002C7C9A">
        <w:rPr>
          <w:rFonts w:cs="Arial"/>
        </w:rPr>
        <w:t>, dodavatel pro</w:t>
      </w:r>
      <w:r w:rsidR="003A77AB" w:rsidRPr="002146F0">
        <w:rPr>
          <w:rFonts w:cs="Arial"/>
        </w:rPr>
        <w:t xml:space="preserve">vede dle dohody se zadavatelem nejpozději do </w:t>
      </w:r>
      <w:r w:rsidR="0094117E" w:rsidRPr="00971294">
        <w:rPr>
          <w:rFonts w:cs="Arial"/>
          <w:color w:val="002060"/>
        </w:rPr>
        <w:t>15</w:t>
      </w:r>
      <w:r w:rsidR="003A77AB" w:rsidRPr="00971294">
        <w:rPr>
          <w:rFonts w:cs="Arial"/>
          <w:color w:val="002060"/>
        </w:rPr>
        <w:t xml:space="preserve">. </w:t>
      </w:r>
      <w:r w:rsidR="00437E88" w:rsidRPr="00971294">
        <w:rPr>
          <w:rFonts w:cs="Arial"/>
          <w:color w:val="002060"/>
        </w:rPr>
        <w:t>5</w:t>
      </w:r>
      <w:r w:rsidR="003A77AB" w:rsidRPr="00971294">
        <w:rPr>
          <w:rFonts w:cs="Arial"/>
          <w:color w:val="002060"/>
        </w:rPr>
        <w:t>. 2016</w:t>
      </w:r>
      <w:r w:rsidR="003A77AB" w:rsidRPr="002146F0">
        <w:rPr>
          <w:rFonts w:cs="Arial"/>
        </w:rPr>
        <w:t>, tj. s ohledem na požadavek zadavatele,</w:t>
      </w:r>
      <w:r w:rsidRPr="002146F0">
        <w:rPr>
          <w:rFonts w:cs="Arial"/>
        </w:rPr>
        <w:t xml:space="preserve"> aby vlastní práce na realizaci </w:t>
      </w:r>
      <w:r w:rsidR="003A77AB" w:rsidRPr="002146F0">
        <w:rPr>
          <w:rFonts w:cs="Arial"/>
        </w:rPr>
        <w:t xml:space="preserve">projektovaného </w:t>
      </w:r>
      <w:r w:rsidRPr="002146F0">
        <w:rPr>
          <w:rFonts w:cs="Arial"/>
        </w:rPr>
        <w:t>díla – staveb dle zpracovaných PD mohly být zahájeny již v</w:t>
      </w:r>
      <w:r w:rsidR="00437E88" w:rsidRPr="002146F0">
        <w:rPr>
          <w:rFonts w:cs="Arial"/>
        </w:rPr>
        <w:t xml:space="preserve">  </w:t>
      </w:r>
      <w:r w:rsidR="00437E88" w:rsidRPr="00971294">
        <w:rPr>
          <w:rFonts w:cs="Arial"/>
          <w:color w:val="002060"/>
        </w:rPr>
        <w:t>červenci</w:t>
      </w:r>
      <w:r w:rsidRPr="00971294">
        <w:rPr>
          <w:rFonts w:cs="Arial"/>
          <w:color w:val="002060"/>
        </w:rPr>
        <w:t xml:space="preserve"> roku 2016</w:t>
      </w:r>
      <w:r w:rsidRPr="00B8358A">
        <w:rPr>
          <w:rFonts w:cs="Arial"/>
        </w:rPr>
        <w:t>.</w:t>
      </w:r>
    </w:p>
    <w:p w:rsidR="00A177E6" w:rsidRPr="002C7C9A" w:rsidRDefault="00A177E6" w:rsidP="00A177E6">
      <w:pPr>
        <w:spacing w:line="264" w:lineRule="auto"/>
        <w:ind w:firstLine="360"/>
        <w:rPr>
          <w:rFonts w:cs="Arial"/>
          <w:b/>
          <w:bCs/>
        </w:rPr>
      </w:pPr>
      <w:r w:rsidRPr="002C7C9A">
        <w:rPr>
          <w:rFonts w:cs="Arial"/>
          <w:b/>
          <w:bCs/>
        </w:rPr>
        <w:t xml:space="preserve">     Místo plnění: </w:t>
      </w:r>
    </w:p>
    <w:p w:rsidR="00E87755" w:rsidRDefault="00A177E6" w:rsidP="00E87755">
      <w:pPr>
        <w:pStyle w:val="Odrky-rky"/>
        <w:numPr>
          <w:ilvl w:val="0"/>
          <w:numId w:val="0"/>
        </w:numPr>
        <w:ind w:left="360" w:hanging="360"/>
        <w:jc w:val="left"/>
      </w:pPr>
      <w:r w:rsidRPr="002146F0">
        <w:t xml:space="preserve">Místem plnění </w:t>
      </w:r>
      <w:r w:rsidR="000F4635" w:rsidRPr="002146F0">
        <w:t>je areál</w:t>
      </w:r>
      <w:r w:rsidR="00704FC0" w:rsidRPr="002146F0">
        <w:t xml:space="preserve"> skladu</w:t>
      </w:r>
      <w:r w:rsidRPr="002146F0">
        <w:t xml:space="preserve"> společnosti ČEPRO, a.s., </w:t>
      </w:r>
      <w:r w:rsidR="00704FC0" w:rsidRPr="002146F0">
        <w:t>Šlapanov</w:t>
      </w:r>
      <w:r w:rsidR="000F4635" w:rsidRPr="002146F0">
        <w:t xml:space="preserve"> </w:t>
      </w:r>
      <w:proofErr w:type="gramStart"/>
      <w:r w:rsidR="00E87755">
        <w:t>č.p.</w:t>
      </w:r>
      <w:proofErr w:type="gramEnd"/>
      <w:r w:rsidR="00E87755">
        <w:t xml:space="preserve"> 162 </w:t>
      </w:r>
    </w:p>
    <w:p w:rsidR="00A177E6" w:rsidRPr="002146F0" w:rsidRDefault="000F4635" w:rsidP="00E87755">
      <w:pPr>
        <w:pStyle w:val="Odrky-rky"/>
        <w:numPr>
          <w:ilvl w:val="0"/>
          <w:numId w:val="0"/>
        </w:numPr>
        <w:ind w:left="360" w:hanging="360"/>
        <w:jc w:val="left"/>
      </w:pPr>
      <w:r w:rsidRPr="002146F0">
        <w:t>M</w:t>
      </w:r>
      <w:r w:rsidR="008758B6" w:rsidRPr="002146F0">
        <w:t>ístem předání a převzetí je sídlo zadavatele.</w:t>
      </w:r>
    </w:p>
    <w:p w:rsidR="00C21DAF" w:rsidRPr="002146F0" w:rsidRDefault="00E72C6E" w:rsidP="00E72C6E">
      <w:pPr>
        <w:pStyle w:val="01-L"/>
        <w:spacing w:before="480"/>
        <w:ind w:left="17"/>
        <w:rPr>
          <w:rFonts w:cs="Arial"/>
          <w:sz w:val="20"/>
        </w:rPr>
      </w:pPr>
      <w:r w:rsidRPr="002146F0">
        <w:rPr>
          <w:rFonts w:cs="Arial"/>
          <w:sz w:val="20"/>
        </w:rPr>
        <w:t>T</w:t>
      </w:r>
      <w:r w:rsidR="00C21DAF" w:rsidRPr="002146F0">
        <w:rPr>
          <w:rFonts w:cs="Arial"/>
          <w:sz w:val="20"/>
        </w:rPr>
        <w:t>echnické podmínky</w:t>
      </w:r>
      <w:r w:rsidR="00255B2D" w:rsidRPr="002146F0">
        <w:rPr>
          <w:rFonts w:cs="Arial"/>
          <w:sz w:val="20"/>
        </w:rPr>
        <w:t xml:space="preserve"> realizace zakázky</w:t>
      </w:r>
    </w:p>
    <w:p w:rsidR="00C21DAF" w:rsidRPr="00B8358A" w:rsidRDefault="00C21DAF" w:rsidP="00C21DAF">
      <w:pPr>
        <w:pStyle w:val="02-ODST-2"/>
        <w:rPr>
          <w:rFonts w:cs="Arial"/>
          <w:b/>
        </w:rPr>
      </w:pPr>
      <w:r w:rsidRPr="00B8358A">
        <w:rPr>
          <w:rFonts w:cs="Arial"/>
          <w:b/>
        </w:rPr>
        <w:t>Technické podmínky realizace</w:t>
      </w:r>
    </w:p>
    <w:p w:rsidR="00C21DAF" w:rsidRPr="002146F0" w:rsidRDefault="00C21DAF" w:rsidP="00C21DAF">
      <w:pPr>
        <w:pStyle w:val="05-ODST-3"/>
        <w:rPr>
          <w:rFonts w:cs="Arial"/>
        </w:rPr>
      </w:pPr>
      <w:r w:rsidRPr="002C7C9A">
        <w:rPr>
          <w:rFonts w:cs="Arial"/>
        </w:rPr>
        <w:t xml:space="preserve">Zadavatel </w:t>
      </w:r>
      <w:r w:rsidR="008035AB" w:rsidRPr="002C7C9A">
        <w:rPr>
          <w:rFonts w:cs="Arial"/>
        </w:rPr>
        <w:t>doporučuje/</w:t>
      </w:r>
      <w:r w:rsidRPr="002C7C9A">
        <w:rPr>
          <w:rFonts w:cs="Arial"/>
        </w:rPr>
        <w:t>požaduje posouzení náročnosti zakázky na místě prováděných prací</w:t>
      </w:r>
      <w:r w:rsidR="008035AB" w:rsidRPr="002C7C9A">
        <w:rPr>
          <w:rFonts w:cs="Arial"/>
        </w:rPr>
        <w:t xml:space="preserve"> při místním šetření.</w:t>
      </w:r>
    </w:p>
    <w:p w:rsidR="00C21DAF" w:rsidRPr="002146F0" w:rsidRDefault="00C21DAF" w:rsidP="00C21DAF">
      <w:pPr>
        <w:pStyle w:val="05-ODST-3"/>
        <w:rPr>
          <w:rFonts w:cs="Arial"/>
        </w:rPr>
      </w:pPr>
      <w:r w:rsidRPr="002146F0">
        <w:rPr>
          <w:rFonts w:cs="Arial"/>
        </w:rPr>
        <w:t>Zadavatel požaduje předložení harmonogramu (harmonogram plnění) s dodržením termínu realizace</w:t>
      </w:r>
      <w:r w:rsidR="008035AB" w:rsidRPr="002146F0">
        <w:rPr>
          <w:rFonts w:cs="Arial"/>
        </w:rPr>
        <w:t>. Harmonogram plnění odsouhlasený zadavatelem se stane součástí smlouvy uzavřené s vybraným dodavatelem.</w:t>
      </w:r>
    </w:p>
    <w:p w:rsidR="008D0218" w:rsidRPr="002146F0" w:rsidRDefault="008D0218" w:rsidP="00C21DAF">
      <w:pPr>
        <w:pStyle w:val="05-ODST-3"/>
        <w:rPr>
          <w:rFonts w:cs="Arial"/>
        </w:rPr>
      </w:pPr>
      <w:r w:rsidRPr="002146F0">
        <w:rPr>
          <w:rFonts w:cs="Arial"/>
        </w:rPr>
        <w:t xml:space="preserve">Zadavatel požaduje v rámci </w:t>
      </w:r>
      <w:r w:rsidR="00134713" w:rsidRPr="002146F0">
        <w:rPr>
          <w:rFonts w:cs="Arial"/>
        </w:rPr>
        <w:t>provádění prací</w:t>
      </w:r>
      <w:r w:rsidRPr="002146F0">
        <w:rPr>
          <w:rFonts w:cs="Arial"/>
        </w:rPr>
        <w:t xml:space="preserve"> minimálně jednu konzultaci k </w:t>
      </w:r>
      <w:r w:rsidR="00134713" w:rsidRPr="002146F0">
        <w:rPr>
          <w:rFonts w:cs="Arial"/>
        </w:rPr>
        <w:t>návrhu projektové dokumentace.</w:t>
      </w:r>
    </w:p>
    <w:bookmarkEnd w:id="1"/>
    <w:p w:rsidR="00C21DAF" w:rsidRPr="002146F0" w:rsidRDefault="00C21DAF" w:rsidP="00C21DAF">
      <w:pPr>
        <w:pStyle w:val="02-ODST-2"/>
        <w:rPr>
          <w:rFonts w:cs="Arial"/>
          <w:b/>
        </w:rPr>
      </w:pPr>
      <w:r w:rsidRPr="002146F0">
        <w:rPr>
          <w:rFonts w:cs="Arial"/>
          <w:b/>
        </w:rPr>
        <w:t>Provádění prací</w:t>
      </w:r>
    </w:p>
    <w:p w:rsidR="00C21DAF" w:rsidRPr="002146F0" w:rsidRDefault="00D55DA8" w:rsidP="00C21DAF">
      <w:pPr>
        <w:pStyle w:val="05-ODST-3"/>
        <w:rPr>
          <w:rFonts w:cs="Arial"/>
        </w:rPr>
      </w:pPr>
      <w:r w:rsidRPr="002146F0">
        <w:rPr>
          <w:rFonts w:cs="Arial"/>
        </w:rPr>
        <w:lastRenderedPageBreak/>
        <w:t xml:space="preserve">Dodavatel </w:t>
      </w:r>
      <w:r w:rsidR="00C21DAF" w:rsidRPr="002146F0">
        <w:rPr>
          <w:rFonts w:cs="Arial"/>
        </w:rPr>
        <w:t>odpovídá za to, že předmět zakázky bude prováděn s pracovníky s příslušnou odbornou znalostí.</w:t>
      </w:r>
    </w:p>
    <w:p w:rsidR="002718BE" w:rsidRPr="002146F0" w:rsidRDefault="00704FC0" w:rsidP="002718BE">
      <w:pPr>
        <w:pStyle w:val="05-ODST-3"/>
        <w:rPr>
          <w:rFonts w:cs="Arial"/>
        </w:rPr>
      </w:pPr>
      <w:r w:rsidRPr="002146F0">
        <w:rPr>
          <w:rFonts w:cs="Arial"/>
        </w:rPr>
        <w:t>Projektová dokumentace musí řešit všechna opatření, která zabezpečí realizaci následné stavby</w:t>
      </w:r>
      <w:r w:rsidR="006028BB" w:rsidRPr="002146F0">
        <w:rPr>
          <w:rFonts w:cs="Arial"/>
        </w:rPr>
        <w:t>/provádění udržovacích prací</w:t>
      </w:r>
      <w:r w:rsidRPr="002146F0">
        <w:rPr>
          <w:rFonts w:cs="Arial"/>
        </w:rPr>
        <w:t xml:space="preserve"> za plného provozu </w:t>
      </w:r>
      <w:r w:rsidR="006028BB" w:rsidRPr="002146F0">
        <w:rPr>
          <w:rFonts w:cs="Arial"/>
        </w:rPr>
        <w:t xml:space="preserve">příslušného skladu </w:t>
      </w:r>
      <w:r w:rsidRPr="002146F0">
        <w:rPr>
          <w:rFonts w:cs="Arial"/>
        </w:rPr>
        <w:t>společnosti ČEPRO, a.s.</w:t>
      </w:r>
    </w:p>
    <w:p w:rsidR="00325CBD" w:rsidRPr="002146F0" w:rsidRDefault="00325CBD" w:rsidP="00325CBD">
      <w:pPr>
        <w:pStyle w:val="02-ODST-2"/>
        <w:rPr>
          <w:rFonts w:cs="Arial"/>
          <w:b/>
        </w:rPr>
      </w:pPr>
      <w:r w:rsidRPr="002146F0">
        <w:rPr>
          <w:rFonts w:cs="Arial"/>
          <w:b/>
        </w:rPr>
        <w:t>Ostatní požadavky</w:t>
      </w:r>
    </w:p>
    <w:p w:rsidR="00325CBD" w:rsidRPr="002146F0" w:rsidRDefault="007524F9" w:rsidP="00325CBD">
      <w:pPr>
        <w:pStyle w:val="05-ODST-3"/>
        <w:rPr>
          <w:rFonts w:cs="Arial"/>
        </w:rPr>
      </w:pPr>
      <w:r w:rsidRPr="002146F0">
        <w:rPr>
          <w:rFonts w:cs="Arial"/>
        </w:rPr>
        <w:t>Z</w:t>
      </w:r>
      <w:r w:rsidR="00325CBD" w:rsidRPr="002146F0">
        <w:rPr>
          <w:rFonts w:cs="Arial"/>
        </w:rPr>
        <w:t xml:space="preserve">adavatel požaduje záruku za jakost předmětu plnění v délce trvání 60 měsíců. Dodavatel bude odpovídat za kompletnost projektového řešení. Dodavatel bude odpovídat za vady předmětu plnění, které mají vliv na kvalitu stavby, na úplnost specifikace všech prací, dodávek, činností a služeb spojených s realizací stavby za jednoznačnost, efektivnost, funkčnost a reálnost navrženého technického řešení a jeho soulad s podmínkami, požadavky a pokyny předanými zadavatelem dodavateli, obecně závaznými právními předpisy, ČSN, EN a ostatními závaznými normami a bude poskytovat záruku za jakost na předmět plnění min. po dobu 60 měsíců, počínaje dnem předání dokumentace objednateli.  </w:t>
      </w:r>
    </w:p>
    <w:p w:rsidR="00325CBD" w:rsidRPr="002146F0" w:rsidRDefault="00325CBD" w:rsidP="00325CBD">
      <w:pPr>
        <w:pStyle w:val="05-ODST-3"/>
        <w:rPr>
          <w:rFonts w:cs="Arial"/>
        </w:rPr>
      </w:pPr>
      <w:r w:rsidRPr="002146F0">
        <w:rPr>
          <w:rFonts w:cs="Arial"/>
        </w:rPr>
        <w:t xml:space="preserve">Projektová dokumentace bude zpracována tak, aby bylo možné podle ní zhotovit provozuschopnou stavbu, jež bude dosahovat projektovaných parametrů a bude mít projektované funkce potřebné pro provoz. </w:t>
      </w:r>
    </w:p>
    <w:p w:rsidR="00325CBD" w:rsidRPr="002146F0" w:rsidRDefault="00325CBD" w:rsidP="00325CBD">
      <w:pPr>
        <w:pStyle w:val="05-ODST-3"/>
        <w:rPr>
          <w:rFonts w:cs="Arial"/>
        </w:rPr>
      </w:pPr>
      <w:r w:rsidRPr="002146F0">
        <w:rPr>
          <w:rFonts w:cs="Arial"/>
        </w:rPr>
        <w:t>Projektová dokumentace bude splňovat kvalitativní požadavky definované platnými normami ČSN či EN v případě, že příslušné české normy neexistují, doporučené normy ČSN se pro zpracování projektové dokumentace považují za normy závazné.</w:t>
      </w:r>
    </w:p>
    <w:p w:rsidR="00325CBD" w:rsidRPr="002146F0" w:rsidRDefault="00325CBD" w:rsidP="00325CBD">
      <w:pPr>
        <w:pStyle w:val="05-ODST-3"/>
        <w:rPr>
          <w:rFonts w:cs="Arial"/>
        </w:rPr>
      </w:pPr>
      <w:r w:rsidRPr="002146F0">
        <w:rPr>
          <w:rFonts w:cs="Arial"/>
        </w:rPr>
        <w:t>Dodavatel se zavazuje, že po celou dobu životnosti stavby zodpovídá za škody vzniklé na základě porušení povinností dodavatele při realizaci projekční, inženýrské a obstaravatelské činnosti zajišťované dodavatelem</w:t>
      </w:r>
      <w:r w:rsidR="007524F9" w:rsidRPr="002146F0">
        <w:rPr>
          <w:rFonts w:cs="Arial"/>
        </w:rPr>
        <w:t>.</w:t>
      </w:r>
    </w:p>
    <w:p w:rsidR="00FA1311" w:rsidRPr="002146F0" w:rsidRDefault="00FA1311" w:rsidP="00F34F14">
      <w:pPr>
        <w:pStyle w:val="05-ODST-3"/>
        <w:numPr>
          <w:ilvl w:val="0"/>
          <w:numId w:val="0"/>
        </w:numPr>
        <w:ind w:left="1134"/>
        <w:rPr>
          <w:rFonts w:cs="Arial"/>
        </w:rPr>
      </w:pPr>
    </w:p>
    <w:p w:rsidR="00FA1311" w:rsidRPr="002146F0" w:rsidRDefault="00FA1311" w:rsidP="00FA1311">
      <w:pPr>
        <w:pStyle w:val="Nadpis2"/>
        <w:rPr>
          <w:rFonts w:cs="Arial"/>
        </w:rPr>
      </w:pPr>
      <w:r w:rsidRPr="002146F0">
        <w:rPr>
          <w:rFonts w:cs="Arial"/>
        </w:rPr>
        <w:t>Součinnost zadavatele</w:t>
      </w:r>
    </w:p>
    <w:p w:rsidR="00FA1311" w:rsidRPr="002146F0" w:rsidRDefault="00FA1311" w:rsidP="00FA1311">
      <w:pPr>
        <w:rPr>
          <w:rFonts w:cs="Arial"/>
        </w:rPr>
      </w:pPr>
      <w:r w:rsidRPr="002146F0">
        <w:rPr>
          <w:rFonts w:cs="Arial"/>
        </w:rPr>
        <w:t>Zadavatel pro potřeby plnění předmětu zakázky poskytne tuto součinnost:</w:t>
      </w:r>
    </w:p>
    <w:p w:rsidR="00F34F14" w:rsidRPr="002146F0" w:rsidRDefault="00F34F14" w:rsidP="00490AB1">
      <w:pPr>
        <w:pStyle w:val="Odstavecseseznamem"/>
        <w:numPr>
          <w:ilvl w:val="0"/>
          <w:numId w:val="16"/>
        </w:numPr>
        <w:rPr>
          <w:rFonts w:cs="Arial"/>
        </w:rPr>
      </w:pPr>
      <w:r w:rsidRPr="002146F0">
        <w:rPr>
          <w:rFonts w:cs="Arial"/>
        </w:rPr>
        <w:t>Poskytnout všechny dostupné potřebné podklady pro zpracování PD</w:t>
      </w:r>
    </w:p>
    <w:p w:rsidR="00FA1311" w:rsidRPr="002146F0" w:rsidRDefault="00FA1311" w:rsidP="00490AB1">
      <w:pPr>
        <w:pStyle w:val="Odstavecseseznamem"/>
        <w:numPr>
          <w:ilvl w:val="0"/>
          <w:numId w:val="16"/>
        </w:numPr>
        <w:rPr>
          <w:rFonts w:cs="Arial"/>
        </w:rPr>
      </w:pPr>
      <w:r w:rsidRPr="002146F0">
        <w:rPr>
          <w:rFonts w:cs="Arial"/>
        </w:rPr>
        <w:t>Vstupy do areálu ČEPRO, a.s., v místě plnění pro pracovníky a techniku dodavatel</w:t>
      </w:r>
      <w:r w:rsidR="006C5F3A" w:rsidRPr="002146F0">
        <w:rPr>
          <w:rFonts w:cs="Arial"/>
        </w:rPr>
        <w:t>e</w:t>
      </w:r>
      <w:r w:rsidR="00950DE6" w:rsidRPr="002146F0">
        <w:rPr>
          <w:rFonts w:cs="Arial"/>
        </w:rPr>
        <w:t>,</w:t>
      </w:r>
    </w:p>
    <w:p w:rsidR="00950DE6" w:rsidRPr="00DC5675" w:rsidRDefault="00950DE6" w:rsidP="00490AB1">
      <w:pPr>
        <w:pStyle w:val="Odstavecseseznamem"/>
        <w:numPr>
          <w:ilvl w:val="0"/>
          <w:numId w:val="16"/>
        </w:numPr>
        <w:rPr>
          <w:rFonts w:cs="Arial"/>
        </w:rPr>
      </w:pPr>
      <w:r w:rsidRPr="00DC5675">
        <w:rPr>
          <w:rFonts w:cs="Arial"/>
        </w:rPr>
        <w:t xml:space="preserve">Seznámení </w:t>
      </w:r>
      <w:r w:rsidR="00F34F14" w:rsidRPr="00DC5675">
        <w:rPr>
          <w:rFonts w:cs="Arial"/>
        </w:rPr>
        <w:t>zpracovatele se situací – provozem skladu na místě samém</w:t>
      </w:r>
    </w:p>
    <w:p w:rsidR="00E4014D" w:rsidRPr="002146F0" w:rsidRDefault="00E4014D" w:rsidP="00E4014D">
      <w:pPr>
        <w:pStyle w:val="Odstavecseseznamem"/>
        <w:rPr>
          <w:rFonts w:cs="Arial"/>
        </w:rPr>
      </w:pPr>
    </w:p>
    <w:p w:rsidR="00BE7B85" w:rsidRPr="002146F0" w:rsidRDefault="00BE7B85" w:rsidP="00E72C6E">
      <w:pPr>
        <w:pStyle w:val="01-L"/>
        <w:spacing w:before="480"/>
        <w:ind w:left="17"/>
        <w:rPr>
          <w:rFonts w:cs="Arial"/>
          <w:sz w:val="20"/>
        </w:rPr>
      </w:pPr>
      <w:r w:rsidRPr="002146F0">
        <w:rPr>
          <w:rFonts w:cs="Arial"/>
          <w:sz w:val="20"/>
        </w:rPr>
        <w:t>Způsob zpracování nabídkové ceny</w:t>
      </w:r>
    </w:p>
    <w:p w:rsidR="0006724A" w:rsidRPr="002C7C9A" w:rsidRDefault="0006724A" w:rsidP="0006724A">
      <w:pPr>
        <w:rPr>
          <w:rFonts w:cs="Arial"/>
        </w:rPr>
      </w:pPr>
      <w:bookmarkStart w:id="3" w:name="_Toc283637754"/>
      <w:bookmarkStart w:id="4" w:name="_Toc285917215"/>
      <w:bookmarkStart w:id="5" w:name="_Toc410642831"/>
      <w:r w:rsidRPr="00B8358A">
        <w:rPr>
          <w:rFonts w:cs="Arial"/>
        </w:rPr>
        <w:t>Nabídkovou cenou se rozumí cena za provedení předmětu této zakázky.</w:t>
      </w:r>
    </w:p>
    <w:p w:rsidR="0006724A" w:rsidRPr="002146F0" w:rsidRDefault="00BF6FD3" w:rsidP="0006724A">
      <w:pPr>
        <w:rPr>
          <w:rFonts w:cs="Arial"/>
        </w:rPr>
      </w:pPr>
      <w:r w:rsidRPr="002146F0">
        <w:rPr>
          <w:rFonts w:cs="Arial"/>
        </w:rPr>
        <w:t>Nabídková cena bude stanovena za kompletní realizaci předmětu</w:t>
      </w:r>
      <w:r w:rsidR="007524F9" w:rsidRPr="002146F0">
        <w:rPr>
          <w:rFonts w:cs="Arial"/>
        </w:rPr>
        <w:t xml:space="preserve"> </w:t>
      </w:r>
      <w:r w:rsidRPr="002146F0">
        <w:rPr>
          <w:rFonts w:cs="Arial"/>
        </w:rPr>
        <w:t xml:space="preserve">zakázky dle článku </w:t>
      </w:r>
      <w:proofErr w:type="gramStart"/>
      <w:r w:rsidRPr="002146F0">
        <w:rPr>
          <w:rFonts w:cs="Arial"/>
        </w:rPr>
        <w:t>1.1. této</w:t>
      </w:r>
      <w:proofErr w:type="gramEnd"/>
      <w:r w:rsidRPr="002146F0">
        <w:rPr>
          <w:rFonts w:cs="Arial"/>
        </w:rPr>
        <w:t xml:space="preserve"> zadávací dokumentace</w:t>
      </w:r>
      <w:r w:rsidR="0006724A" w:rsidRPr="002146F0">
        <w:rPr>
          <w:rFonts w:cs="Arial"/>
        </w:rPr>
        <w:t xml:space="preserve">. </w:t>
      </w:r>
    </w:p>
    <w:p w:rsidR="00F34F14" w:rsidRPr="002146F0" w:rsidRDefault="00F34F14" w:rsidP="00F34F14">
      <w:pPr>
        <w:rPr>
          <w:rFonts w:cs="Arial"/>
        </w:rPr>
      </w:pPr>
      <w:r w:rsidRPr="002146F0">
        <w:rPr>
          <w:rFonts w:cs="Arial"/>
        </w:rPr>
        <w:t xml:space="preserve">Cena </w:t>
      </w:r>
      <w:r w:rsidR="007524F9" w:rsidRPr="002146F0">
        <w:rPr>
          <w:rFonts w:cs="Arial"/>
        </w:rPr>
        <w:t xml:space="preserve">bude </w:t>
      </w:r>
      <w:r w:rsidRPr="002146F0">
        <w:rPr>
          <w:rFonts w:cs="Arial"/>
        </w:rPr>
        <w:t>zpracována v následujícím členění:</w:t>
      </w:r>
    </w:p>
    <w:p w:rsidR="00437E88" w:rsidRPr="00971294" w:rsidRDefault="00437E88" w:rsidP="002146F0">
      <w:pPr>
        <w:jc w:val="left"/>
        <w:rPr>
          <w:rFonts w:cs="Arial"/>
          <w:color w:val="002060"/>
        </w:rPr>
      </w:pPr>
      <w:r w:rsidRPr="00971294">
        <w:rPr>
          <w:rFonts w:cs="Arial"/>
          <w:color w:val="002060"/>
        </w:rPr>
        <w:t xml:space="preserve">Cena za zaměření a inženýrsko-geologický </w:t>
      </w:r>
      <w:proofErr w:type="gramStart"/>
      <w:r w:rsidRPr="00971294">
        <w:rPr>
          <w:rFonts w:cs="Arial"/>
          <w:color w:val="002060"/>
        </w:rPr>
        <w:t>průzkum                                                 …</w:t>
      </w:r>
      <w:proofErr w:type="gramEnd"/>
      <w:r w:rsidRPr="00971294">
        <w:rPr>
          <w:rFonts w:cs="Arial"/>
          <w:color w:val="002060"/>
        </w:rPr>
        <w:t>…………….,- Kč</w:t>
      </w:r>
    </w:p>
    <w:p w:rsidR="00F34F14" w:rsidRPr="002146F0" w:rsidRDefault="00F34F14" w:rsidP="00F34F14">
      <w:pPr>
        <w:rPr>
          <w:rFonts w:cs="Arial"/>
        </w:rPr>
      </w:pPr>
      <w:r w:rsidRPr="002146F0">
        <w:rPr>
          <w:rFonts w:cs="Arial"/>
        </w:rPr>
        <w:t>Cena za vypracování DSP</w:t>
      </w:r>
      <w:r w:rsidR="00D91EE8">
        <w:rPr>
          <w:rFonts w:cs="Arial"/>
        </w:rPr>
        <w:t xml:space="preserve"> (nádrž 1, 2, 3)</w:t>
      </w:r>
      <w:r w:rsidRPr="002146F0">
        <w:rPr>
          <w:rFonts w:cs="Arial"/>
        </w:rPr>
        <w:tab/>
      </w:r>
      <w:r w:rsidRPr="002146F0">
        <w:rPr>
          <w:rFonts w:cs="Arial"/>
        </w:rPr>
        <w:tab/>
      </w:r>
      <w:r w:rsidRPr="002146F0">
        <w:rPr>
          <w:rFonts w:cs="Arial"/>
        </w:rPr>
        <w:tab/>
      </w:r>
      <w:r w:rsidRPr="002146F0">
        <w:rPr>
          <w:rFonts w:cs="Arial"/>
        </w:rPr>
        <w:tab/>
      </w:r>
      <w:r w:rsidR="00A724F5" w:rsidRPr="002146F0">
        <w:rPr>
          <w:rFonts w:cs="Arial"/>
        </w:rPr>
        <w:tab/>
      </w:r>
      <w:r w:rsidR="00A724F5" w:rsidRPr="002146F0">
        <w:rPr>
          <w:rFonts w:cs="Arial"/>
        </w:rPr>
        <w:tab/>
      </w:r>
      <w:r w:rsidR="00A724F5" w:rsidRPr="002146F0">
        <w:rPr>
          <w:rFonts w:cs="Arial"/>
        </w:rPr>
        <w:tab/>
      </w:r>
      <w:r w:rsidR="00A724F5" w:rsidRPr="002146F0">
        <w:rPr>
          <w:rFonts w:cs="Arial"/>
        </w:rPr>
        <w:tab/>
      </w:r>
      <w:r w:rsidR="00A724F5" w:rsidRPr="002146F0">
        <w:rPr>
          <w:rFonts w:cs="Arial"/>
        </w:rPr>
        <w:tab/>
      </w:r>
      <w:r w:rsidR="00134713" w:rsidRPr="002146F0">
        <w:rPr>
          <w:rFonts w:cs="Arial"/>
        </w:rPr>
        <w:tab/>
      </w:r>
      <w:r w:rsidR="00134713" w:rsidRPr="002146F0">
        <w:rPr>
          <w:rFonts w:cs="Arial"/>
        </w:rPr>
        <w:tab/>
      </w:r>
      <w:r w:rsidR="00134713" w:rsidRPr="002146F0">
        <w:rPr>
          <w:rFonts w:cs="Arial"/>
        </w:rPr>
        <w:tab/>
      </w:r>
      <w:r w:rsidR="00134713" w:rsidRPr="002146F0">
        <w:rPr>
          <w:rFonts w:cs="Arial"/>
        </w:rPr>
        <w:tab/>
      </w:r>
      <w:r w:rsidR="00134713" w:rsidRPr="002146F0">
        <w:rPr>
          <w:rFonts w:cs="Arial"/>
        </w:rPr>
        <w:tab/>
      </w:r>
      <w:r w:rsidRPr="002146F0">
        <w:rPr>
          <w:rFonts w:cs="Arial"/>
        </w:rPr>
        <w:t>……………….,- Kč</w:t>
      </w:r>
    </w:p>
    <w:p w:rsidR="00F34F14" w:rsidRPr="002146F0" w:rsidRDefault="00F34F14" w:rsidP="00F34F14">
      <w:pPr>
        <w:pStyle w:val="Odrky-psmena"/>
        <w:numPr>
          <w:ilvl w:val="0"/>
          <w:numId w:val="0"/>
        </w:numPr>
        <w:spacing w:before="120"/>
        <w:rPr>
          <w:rFonts w:cs="Arial"/>
        </w:rPr>
      </w:pPr>
      <w:r w:rsidRPr="002146F0">
        <w:rPr>
          <w:rFonts w:cs="Arial"/>
        </w:rPr>
        <w:t>Cena za vypracování PDPS + soupisu prací</w:t>
      </w:r>
      <w:r w:rsidRPr="002146F0">
        <w:rPr>
          <w:rFonts w:cs="Arial"/>
        </w:rPr>
        <w:tab/>
      </w:r>
      <w:r w:rsidR="00D91EE8">
        <w:rPr>
          <w:rFonts w:cs="Arial"/>
        </w:rPr>
        <w:t>(nádrž 1, 2, 3)</w:t>
      </w:r>
      <w:r w:rsidRPr="002146F0">
        <w:rPr>
          <w:rFonts w:cs="Arial"/>
        </w:rPr>
        <w:tab/>
      </w:r>
      <w:r w:rsidRPr="002146F0">
        <w:rPr>
          <w:rFonts w:cs="Arial"/>
        </w:rPr>
        <w:tab/>
      </w:r>
      <w:r w:rsidRPr="002146F0">
        <w:rPr>
          <w:rFonts w:cs="Arial"/>
        </w:rPr>
        <w:tab/>
      </w:r>
      <w:r w:rsidR="00134713" w:rsidRPr="002146F0">
        <w:rPr>
          <w:rFonts w:cs="Arial"/>
        </w:rPr>
        <w:tab/>
      </w:r>
      <w:r w:rsidR="00134713" w:rsidRPr="002146F0">
        <w:rPr>
          <w:rFonts w:cs="Arial"/>
        </w:rPr>
        <w:tab/>
      </w:r>
      <w:r w:rsidR="00134713" w:rsidRPr="002146F0">
        <w:rPr>
          <w:rFonts w:cs="Arial"/>
        </w:rPr>
        <w:tab/>
      </w:r>
      <w:r w:rsidR="00134713" w:rsidRPr="002146F0">
        <w:rPr>
          <w:rFonts w:cs="Arial"/>
        </w:rPr>
        <w:tab/>
      </w:r>
      <w:r w:rsidR="00134713" w:rsidRPr="002146F0">
        <w:rPr>
          <w:rFonts w:cs="Arial"/>
        </w:rPr>
        <w:tab/>
      </w:r>
      <w:r w:rsidRPr="002146F0">
        <w:rPr>
          <w:rFonts w:cs="Arial"/>
        </w:rPr>
        <w:t>…………….…,- Kč</w:t>
      </w:r>
    </w:p>
    <w:p w:rsidR="00437E88" w:rsidRPr="00971294" w:rsidRDefault="00437E88" w:rsidP="00F34F14">
      <w:pPr>
        <w:pStyle w:val="Odrky-psmena"/>
        <w:numPr>
          <w:ilvl w:val="0"/>
          <w:numId w:val="0"/>
        </w:numPr>
        <w:spacing w:before="120"/>
        <w:rPr>
          <w:rFonts w:cs="Arial"/>
          <w:color w:val="002060"/>
        </w:rPr>
      </w:pPr>
      <w:r w:rsidRPr="00971294">
        <w:rPr>
          <w:rFonts w:cs="Arial"/>
          <w:color w:val="002060"/>
        </w:rPr>
        <w:t xml:space="preserve">Cena za vypracování havarijního a povodňového </w:t>
      </w:r>
      <w:proofErr w:type="gramStart"/>
      <w:r w:rsidRPr="00971294">
        <w:rPr>
          <w:rFonts w:cs="Arial"/>
          <w:color w:val="002060"/>
        </w:rPr>
        <w:t>plánu                                           …</w:t>
      </w:r>
      <w:proofErr w:type="gramEnd"/>
      <w:r w:rsidRPr="00971294">
        <w:rPr>
          <w:rFonts w:cs="Arial"/>
          <w:color w:val="002060"/>
        </w:rPr>
        <w:t>…………….,- Kč</w:t>
      </w:r>
    </w:p>
    <w:p w:rsidR="00F34F14" w:rsidRPr="002146F0" w:rsidRDefault="00F34F14" w:rsidP="00005362">
      <w:pPr>
        <w:pStyle w:val="Odrky-psmena"/>
        <w:numPr>
          <w:ilvl w:val="0"/>
          <w:numId w:val="0"/>
        </w:numPr>
        <w:spacing w:before="120"/>
        <w:jc w:val="left"/>
        <w:rPr>
          <w:rFonts w:cs="Arial"/>
        </w:rPr>
      </w:pPr>
      <w:r w:rsidRPr="002146F0">
        <w:rPr>
          <w:rFonts w:cs="Arial"/>
        </w:rPr>
        <w:t>Cena za zajištění vydání pravomocného stavebního povolení stavby</w:t>
      </w:r>
      <w:r w:rsidR="00D91EE8">
        <w:rPr>
          <w:rFonts w:cs="Arial"/>
        </w:rPr>
        <w:t xml:space="preserve"> a zajištění povolení</w:t>
      </w:r>
      <w:r w:rsidR="00E87755">
        <w:rPr>
          <w:rFonts w:cs="Arial"/>
        </w:rPr>
        <w:t xml:space="preserve"> k</w:t>
      </w:r>
      <w:r w:rsidR="00D91EE8">
        <w:rPr>
          <w:rFonts w:cs="Arial"/>
        </w:rPr>
        <w:t xml:space="preserve"> </w:t>
      </w:r>
      <w:r w:rsidR="00005362">
        <w:rPr>
          <w:rFonts w:cs="Arial"/>
        </w:rPr>
        <w:br/>
      </w:r>
      <w:r w:rsidR="00D91EE8">
        <w:rPr>
          <w:rFonts w:cs="Arial"/>
        </w:rPr>
        <w:t>n</w:t>
      </w:r>
      <w:r w:rsidR="00005362">
        <w:rPr>
          <w:rFonts w:cs="Arial"/>
        </w:rPr>
        <w:t>a</w:t>
      </w:r>
      <w:r w:rsidR="00D91EE8">
        <w:rPr>
          <w:rFonts w:cs="Arial"/>
        </w:rPr>
        <w:t>kl</w:t>
      </w:r>
      <w:r w:rsidR="00005362">
        <w:rPr>
          <w:rFonts w:cs="Arial"/>
        </w:rPr>
        <w:t>á</w:t>
      </w:r>
      <w:r w:rsidR="00D91EE8">
        <w:rPr>
          <w:rFonts w:cs="Arial"/>
        </w:rPr>
        <w:t>dání s vodami</w:t>
      </w:r>
      <w:r w:rsidR="00134713" w:rsidRPr="002146F0">
        <w:rPr>
          <w:rFonts w:cs="Arial"/>
        </w:rPr>
        <w:t xml:space="preserve"> (nádrž </w:t>
      </w:r>
      <w:r w:rsidR="0094117E">
        <w:rPr>
          <w:rFonts w:cs="Arial"/>
        </w:rPr>
        <w:t xml:space="preserve">1, </w:t>
      </w:r>
      <w:r w:rsidR="00134713" w:rsidRPr="002146F0">
        <w:rPr>
          <w:rFonts w:cs="Arial"/>
        </w:rPr>
        <w:t>2 a 3)</w:t>
      </w:r>
      <w:r w:rsidRPr="002146F0">
        <w:rPr>
          <w:rFonts w:cs="Arial"/>
        </w:rPr>
        <w:tab/>
      </w:r>
      <w:r w:rsidR="00E87755">
        <w:rPr>
          <w:rFonts w:cs="Arial"/>
        </w:rPr>
        <w:tab/>
      </w:r>
      <w:r w:rsidR="00E87755">
        <w:rPr>
          <w:rFonts w:cs="Arial"/>
        </w:rPr>
        <w:tab/>
      </w:r>
      <w:r w:rsidR="00E87755">
        <w:rPr>
          <w:rFonts w:cs="Arial"/>
        </w:rPr>
        <w:tab/>
      </w:r>
      <w:r w:rsidR="00E87755">
        <w:rPr>
          <w:rFonts w:cs="Arial"/>
        </w:rPr>
        <w:tab/>
      </w:r>
      <w:r w:rsidR="00E87755">
        <w:rPr>
          <w:rFonts w:cs="Arial"/>
        </w:rPr>
        <w:tab/>
      </w:r>
      <w:r w:rsidR="00E87755">
        <w:rPr>
          <w:rFonts w:cs="Arial"/>
        </w:rPr>
        <w:tab/>
      </w:r>
      <w:r w:rsidR="00E87755">
        <w:rPr>
          <w:rFonts w:cs="Arial"/>
        </w:rPr>
        <w:tab/>
      </w:r>
      <w:r w:rsidR="00E87755">
        <w:rPr>
          <w:rFonts w:cs="Arial"/>
        </w:rPr>
        <w:tab/>
      </w:r>
      <w:r w:rsidR="00E87755">
        <w:rPr>
          <w:rFonts w:cs="Arial"/>
        </w:rPr>
        <w:tab/>
      </w:r>
      <w:r w:rsidR="00E87755">
        <w:rPr>
          <w:rFonts w:cs="Arial"/>
        </w:rPr>
        <w:tab/>
      </w:r>
      <w:r w:rsidR="00E87755">
        <w:rPr>
          <w:rFonts w:cs="Arial"/>
        </w:rPr>
        <w:tab/>
      </w:r>
      <w:r w:rsidR="00E87755">
        <w:rPr>
          <w:rFonts w:cs="Arial"/>
        </w:rPr>
        <w:tab/>
      </w:r>
      <w:r w:rsidR="00E87755">
        <w:rPr>
          <w:rFonts w:cs="Arial"/>
        </w:rPr>
        <w:tab/>
      </w:r>
      <w:r w:rsidR="00134713" w:rsidRPr="002146F0">
        <w:rPr>
          <w:rFonts w:cs="Arial"/>
        </w:rPr>
        <w:tab/>
      </w:r>
      <w:r w:rsidRPr="002146F0">
        <w:rPr>
          <w:rFonts w:cs="Arial"/>
        </w:rPr>
        <w:t>…………</w:t>
      </w:r>
      <w:proofErr w:type="gramStart"/>
      <w:r w:rsidRPr="002146F0">
        <w:rPr>
          <w:rFonts w:cs="Arial"/>
        </w:rPr>
        <w:t>…....,- Kč</w:t>
      </w:r>
      <w:proofErr w:type="gramEnd"/>
    </w:p>
    <w:p w:rsidR="00F34F14" w:rsidRPr="002146F0" w:rsidRDefault="00F34F14" w:rsidP="00F34F14">
      <w:pPr>
        <w:pStyle w:val="Odrky-psmena"/>
        <w:numPr>
          <w:ilvl w:val="0"/>
          <w:numId w:val="0"/>
        </w:numPr>
        <w:spacing w:before="120"/>
        <w:rPr>
          <w:rFonts w:cs="Arial"/>
          <w:b/>
        </w:rPr>
      </w:pPr>
      <w:r w:rsidRPr="002146F0">
        <w:rPr>
          <w:rFonts w:cs="Arial"/>
          <w:b/>
        </w:rPr>
        <w:t>Cena celkem</w:t>
      </w:r>
      <w:r w:rsidRPr="002146F0">
        <w:rPr>
          <w:rFonts w:cs="Arial"/>
          <w:b/>
        </w:rPr>
        <w:tab/>
      </w:r>
      <w:r w:rsidRPr="002146F0">
        <w:rPr>
          <w:rFonts w:cs="Arial"/>
          <w:b/>
        </w:rPr>
        <w:tab/>
      </w:r>
      <w:r w:rsidRPr="002146F0">
        <w:rPr>
          <w:rFonts w:cs="Arial"/>
          <w:b/>
        </w:rPr>
        <w:tab/>
      </w:r>
      <w:r w:rsidRPr="002146F0">
        <w:rPr>
          <w:rFonts w:cs="Arial"/>
          <w:b/>
        </w:rPr>
        <w:tab/>
      </w:r>
      <w:r w:rsidRPr="002146F0">
        <w:rPr>
          <w:rFonts w:cs="Arial"/>
          <w:b/>
        </w:rPr>
        <w:tab/>
      </w:r>
      <w:r w:rsidRPr="002146F0">
        <w:rPr>
          <w:rFonts w:cs="Arial"/>
          <w:b/>
        </w:rPr>
        <w:tab/>
      </w:r>
      <w:r w:rsidRPr="002146F0">
        <w:rPr>
          <w:rFonts w:cs="Arial"/>
          <w:b/>
        </w:rPr>
        <w:tab/>
      </w:r>
      <w:r w:rsidRPr="002146F0">
        <w:rPr>
          <w:rFonts w:cs="Arial"/>
          <w:b/>
        </w:rPr>
        <w:tab/>
      </w:r>
      <w:r w:rsidRPr="002146F0">
        <w:rPr>
          <w:rFonts w:cs="Arial"/>
          <w:b/>
        </w:rPr>
        <w:tab/>
      </w:r>
      <w:r w:rsidRPr="002146F0">
        <w:rPr>
          <w:rFonts w:cs="Arial"/>
          <w:b/>
        </w:rPr>
        <w:tab/>
      </w:r>
      <w:r w:rsidRPr="002146F0">
        <w:rPr>
          <w:rFonts w:cs="Arial"/>
          <w:b/>
        </w:rPr>
        <w:tab/>
      </w:r>
      <w:r w:rsidRPr="002146F0">
        <w:rPr>
          <w:rFonts w:cs="Arial"/>
          <w:b/>
        </w:rPr>
        <w:tab/>
      </w:r>
      <w:r w:rsidRPr="002146F0">
        <w:rPr>
          <w:rFonts w:cs="Arial"/>
          <w:b/>
        </w:rPr>
        <w:tab/>
      </w:r>
      <w:r w:rsidRPr="002146F0">
        <w:rPr>
          <w:rFonts w:cs="Arial"/>
          <w:b/>
        </w:rPr>
        <w:tab/>
      </w:r>
      <w:r w:rsidRPr="002146F0">
        <w:rPr>
          <w:rFonts w:cs="Arial"/>
          <w:b/>
        </w:rPr>
        <w:tab/>
      </w:r>
      <w:r w:rsidRPr="002146F0">
        <w:rPr>
          <w:rFonts w:cs="Arial"/>
          <w:b/>
        </w:rPr>
        <w:tab/>
      </w:r>
      <w:r w:rsidRPr="002146F0">
        <w:rPr>
          <w:rFonts w:cs="Arial"/>
          <w:b/>
        </w:rPr>
        <w:tab/>
      </w:r>
      <w:r w:rsidRPr="002146F0">
        <w:rPr>
          <w:rFonts w:cs="Arial"/>
          <w:b/>
        </w:rPr>
        <w:tab/>
      </w:r>
      <w:r w:rsidR="00134713" w:rsidRPr="002146F0">
        <w:rPr>
          <w:rFonts w:cs="Arial"/>
          <w:b/>
        </w:rPr>
        <w:tab/>
      </w:r>
      <w:r w:rsidR="00134713" w:rsidRPr="002146F0">
        <w:rPr>
          <w:rFonts w:cs="Arial"/>
          <w:b/>
        </w:rPr>
        <w:tab/>
      </w:r>
      <w:r w:rsidR="00134713" w:rsidRPr="002146F0">
        <w:rPr>
          <w:rFonts w:cs="Arial"/>
          <w:b/>
        </w:rPr>
        <w:tab/>
      </w:r>
      <w:r w:rsidR="00134713" w:rsidRPr="002146F0">
        <w:rPr>
          <w:rFonts w:cs="Arial"/>
          <w:b/>
        </w:rPr>
        <w:tab/>
      </w:r>
      <w:r w:rsidRPr="002146F0">
        <w:rPr>
          <w:rFonts w:cs="Arial"/>
          <w:b/>
        </w:rPr>
        <w:t>……</w:t>
      </w:r>
      <w:r w:rsidR="00E9594B" w:rsidRPr="002146F0">
        <w:rPr>
          <w:rFonts w:cs="Arial"/>
          <w:b/>
        </w:rPr>
        <w:t>…</w:t>
      </w:r>
      <w:r w:rsidRPr="002146F0">
        <w:rPr>
          <w:rFonts w:cs="Arial"/>
          <w:b/>
        </w:rPr>
        <w:t>………….,- Kč</w:t>
      </w:r>
    </w:p>
    <w:p w:rsidR="00F34F14" w:rsidRPr="002146F0" w:rsidRDefault="00F34F14" w:rsidP="00F34F14">
      <w:pPr>
        <w:pStyle w:val="Odrky-psmena"/>
        <w:numPr>
          <w:ilvl w:val="0"/>
          <w:numId w:val="0"/>
        </w:numPr>
        <w:rPr>
          <w:rFonts w:cs="Arial"/>
        </w:rPr>
      </w:pPr>
    </w:p>
    <w:p w:rsidR="00E9594B" w:rsidRPr="002146F0" w:rsidRDefault="00E9594B" w:rsidP="00E9594B">
      <w:pPr>
        <w:tabs>
          <w:tab w:val="left" w:pos="-1701"/>
        </w:tabs>
        <w:overflowPunct w:val="0"/>
        <w:autoSpaceDE w:val="0"/>
        <w:autoSpaceDN w:val="0"/>
        <w:adjustRightInd w:val="0"/>
        <w:spacing w:before="0"/>
        <w:textAlignment w:val="baseline"/>
        <w:rPr>
          <w:rFonts w:cs="Arial"/>
          <w:i/>
        </w:rPr>
      </w:pPr>
      <w:r w:rsidRPr="002146F0">
        <w:rPr>
          <w:rFonts w:cs="Arial"/>
          <w:i/>
        </w:rPr>
        <w:t>Dále uchazeč u</w:t>
      </w:r>
      <w:r w:rsidR="00134713" w:rsidRPr="002146F0">
        <w:rPr>
          <w:rFonts w:cs="Arial"/>
          <w:i/>
        </w:rPr>
        <w:t>vede</w:t>
      </w:r>
    </w:p>
    <w:p w:rsidR="00E9594B" w:rsidRPr="002C7C9A" w:rsidRDefault="00134713" w:rsidP="00E9594B">
      <w:pPr>
        <w:tabs>
          <w:tab w:val="left" w:pos="-1701"/>
        </w:tabs>
        <w:overflowPunct w:val="0"/>
        <w:autoSpaceDE w:val="0"/>
        <w:autoSpaceDN w:val="0"/>
        <w:adjustRightInd w:val="0"/>
        <w:spacing w:before="0"/>
        <w:textAlignment w:val="baseline"/>
        <w:rPr>
          <w:rFonts w:cs="Arial"/>
          <w:i/>
        </w:rPr>
      </w:pPr>
      <w:r w:rsidRPr="002146F0">
        <w:rPr>
          <w:rFonts w:cs="Arial"/>
          <w:i/>
        </w:rPr>
        <w:t>cen</w:t>
      </w:r>
      <w:r w:rsidR="00E9594B" w:rsidRPr="002146F0">
        <w:rPr>
          <w:rFonts w:cs="Arial"/>
          <w:i/>
        </w:rPr>
        <w:t>u</w:t>
      </w:r>
      <w:r w:rsidRPr="002146F0">
        <w:rPr>
          <w:rFonts w:cs="Arial"/>
          <w:i/>
        </w:rPr>
        <w:t xml:space="preserve"> pro práce vyžadující hodinovou sazbu – změny projektu vyvolané třetí osobou</w:t>
      </w:r>
      <w:r w:rsidR="00437E88" w:rsidRPr="002146F0">
        <w:rPr>
          <w:rFonts w:cs="Arial"/>
          <w:i/>
        </w:rPr>
        <w:t xml:space="preserve"> a </w:t>
      </w:r>
      <w:r w:rsidR="002C7C9A">
        <w:rPr>
          <w:rFonts w:cs="Arial"/>
          <w:i/>
        </w:rPr>
        <w:t>cenu za autorský dozor</w:t>
      </w:r>
      <w:r w:rsidR="00005362">
        <w:rPr>
          <w:rFonts w:cs="Arial"/>
          <w:i/>
        </w:rPr>
        <w:tab/>
      </w:r>
      <w:r w:rsidR="00005362">
        <w:rPr>
          <w:rFonts w:cs="Arial"/>
          <w:i/>
        </w:rPr>
        <w:tab/>
      </w:r>
      <w:r w:rsidR="00005362">
        <w:rPr>
          <w:rFonts w:cs="Arial"/>
          <w:i/>
        </w:rPr>
        <w:tab/>
      </w:r>
      <w:r w:rsidR="00005362">
        <w:rPr>
          <w:rFonts w:cs="Arial"/>
          <w:i/>
        </w:rPr>
        <w:tab/>
      </w:r>
      <w:r w:rsidR="00005362">
        <w:rPr>
          <w:rFonts w:cs="Arial"/>
          <w:i/>
        </w:rPr>
        <w:tab/>
      </w:r>
      <w:r w:rsidR="00005362">
        <w:rPr>
          <w:rFonts w:cs="Arial"/>
          <w:i/>
        </w:rPr>
        <w:tab/>
      </w:r>
      <w:r w:rsidR="00005362">
        <w:rPr>
          <w:rFonts w:cs="Arial"/>
          <w:i/>
        </w:rPr>
        <w:tab/>
      </w:r>
      <w:r w:rsidR="00005362">
        <w:rPr>
          <w:rFonts w:cs="Arial"/>
          <w:i/>
        </w:rPr>
        <w:tab/>
      </w:r>
      <w:r w:rsidR="00005362">
        <w:rPr>
          <w:rFonts w:cs="Arial"/>
          <w:i/>
        </w:rPr>
        <w:tab/>
      </w:r>
      <w:r w:rsidR="00005362">
        <w:rPr>
          <w:rFonts w:cs="Arial"/>
          <w:i/>
        </w:rPr>
        <w:tab/>
      </w:r>
      <w:r w:rsidR="00005362">
        <w:rPr>
          <w:rFonts w:cs="Arial"/>
          <w:i/>
        </w:rPr>
        <w:tab/>
      </w:r>
      <w:r w:rsidR="00005362">
        <w:rPr>
          <w:rFonts w:cs="Arial"/>
          <w:i/>
        </w:rPr>
        <w:tab/>
      </w:r>
      <w:r w:rsidR="00005362">
        <w:rPr>
          <w:rFonts w:cs="Arial"/>
          <w:i/>
        </w:rPr>
        <w:tab/>
      </w:r>
      <w:r w:rsidR="00005362">
        <w:rPr>
          <w:rFonts w:cs="Arial"/>
          <w:i/>
        </w:rPr>
        <w:tab/>
      </w:r>
      <w:r w:rsidR="00005362">
        <w:rPr>
          <w:rFonts w:cs="Arial"/>
          <w:i/>
        </w:rPr>
        <w:tab/>
      </w:r>
      <w:r w:rsidR="00005362">
        <w:rPr>
          <w:rFonts w:cs="Arial"/>
          <w:i/>
        </w:rPr>
        <w:tab/>
      </w:r>
      <w:r w:rsidR="00005362">
        <w:rPr>
          <w:rFonts w:cs="Arial"/>
          <w:i/>
        </w:rPr>
        <w:tab/>
      </w:r>
      <w:r w:rsidR="00005362">
        <w:rPr>
          <w:rFonts w:cs="Arial"/>
          <w:i/>
        </w:rPr>
        <w:tab/>
      </w:r>
      <w:r w:rsidR="00005362">
        <w:rPr>
          <w:rFonts w:cs="Arial"/>
          <w:i/>
        </w:rPr>
        <w:tab/>
      </w:r>
      <w:r w:rsidR="00005362">
        <w:rPr>
          <w:rFonts w:cs="Arial"/>
          <w:i/>
        </w:rPr>
        <w:tab/>
      </w:r>
      <w:r w:rsidR="00005362">
        <w:rPr>
          <w:rFonts w:cs="Arial"/>
          <w:i/>
        </w:rPr>
        <w:tab/>
      </w:r>
      <w:r w:rsidR="00005362">
        <w:rPr>
          <w:rFonts w:cs="Arial"/>
          <w:i/>
        </w:rPr>
        <w:tab/>
      </w:r>
      <w:r w:rsidR="00005362">
        <w:rPr>
          <w:rFonts w:cs="Arial"/>
          <w:i/>
        </w:rPr>
        <w:tab/>
      </w:r>
      <w:r w:rsidR="00005362">
        <w:rPr>
          <w:rFonts w:cs="Arial"/>
          <w:i/>
        </w:rPr>
        <w:tab/>
      </w:r>
      <w:r w:rsidR="00005362">
        <w:rPr>
          <w:rFonts w:cs="Arial"/>
          <w:i/>
        </w:rPr>
        <w:tab/>
      </w:r>
      <w:r w:rsidR="00E9594B" w:rsidRPr="002C7C9A">
        <w:rPr>
          <w:rFonts w:cs="Arial"/>
          <w:i/>
        </w:rPr>
        <w:t>……</w:t>
      </w:r>
      <w:proofErr w:type="gramStart"/>
      <w:r w:rsidR="00E9594B" w:rsidRPr="002C7C9A">
        <w:rPr>
          <w:rFonts w:cs="Arial"/>
          <w:i/>
        </w:rPr>
        <w:t>…....,- Kč/hod</w:t>
      </w:r>
      <w:proofErr w:type="gramEnd"/>
    </w:p>
    <w:p w:rsidR="00E9594B" w:rsidRPr="002146F0" w:rsidRDefault="00134713" w:rsidP="00E9594B">
      <w:pPr>
        <w:pStyle w:val="Odrky-psmena"/>
        <w:numPr>
          <w:ilvl w:val="0"/>
          <w:numId w:val="0"/>
        </w:numPr>
        <w:spacing w:before="120"/>
        <w:rPr>
          <w:rFonts w:cs="Arial"/>
          <w:i/>
        </w:rPr>
      </w:pPr>
      <w:r w:rsidRPr="002146F0">
        <w:rPr>
          <w:rFonts w:cs="Arial"/>
          <w:i/>
        </w:rPr>
        <w:t>cen</w:t>
      </w:r>
      <w:r w:rsidR="00E9594B" w:rsidRPr="002146F0">
        <w:rPr>
          <w:rFonts w:cs="Arial"/>
          <w:i/>
        </w:rPr>
        <w:t>u</w:t>
      </w:r>
      <w:r w:rsidRPr="002146F0">
        <w:rPr>
          <w:rFonts w:cs="Arial"/>
          <w:i/>
        </w:rPr>
        <w:t xml:space="preserve"> </w:t>
      </w:r>
      <w:proofErr w:type="spellStart"/>
      <w:r w:rsidRPr="002146F0">
        <w:rPr>
          <w:rFonts w:cs="Arial"/>
          <w:i/>
        </w:rPr>
        <w:t>vícetisku</w:t>
      </w:r>
      <w:proofErr w:type="spellEnd"/>
      <w:r w:rsidRPr="002146F0">
        <w:rPr>
          <w:rFonts w:cs="Arial"/>
          <w:i/>
        </w:rPr>
        <w:t xml:space="preserve"> </w:t>
      </w:r>
      <w:proofErr w:type="spellStart"/>
      <w:r w:rsidRPr="002146F0">
        <w:rPr>
          <w:rFonts w:cs="Arial"/>
          <w:i/>
        </w:rPr>
        <w:t>paré</w:t>
      </w:r>
      <w:proofErr w:type="spellEnd"/>
      <w:r w:rsidRPr="002146F0">
        <w:rPr>
          <w:rFonts w:cs="Arial"/>
          <w:i/>
        </w:rPr>
        <w:t xml:space="preserve"> dokumentace</w:t>
      </w:r>
      <w:r w:rsidR="00E9594B" w:rsidRPr="002146F0">
        <w:rPr>
          <w:rFonts w:cs="Arial"/>
          <w:i/>
        </w:rPr>
        <w:tab/>
      </w:r>
      <w:r w:rsidR="00E9594B" w:rsidRPr="002146F0">
        <w:rPr>
          <w:rFonts w:cs="Arial"/>
          <w:i/>
        </w:rPr>
        <w:tab/>
      </w:r>
      <w:r w:rsidR="00E9594B" w:rsidRPr="002146F0">
        <w:rPr>
          <w:rFonts w:cs="Arial"/>
          <w:i/>
        </w:rPr>
        <w:tab/>
      </w:r>
      <w:r w:rsidR="00E9594B" w:rsidRPr="002146F0">
        <w:rPr>
          <w:rFonts w:cs="Arial"/>
          <w:i/>
        </w:rPr>
        <w:tab/>
      </w:r>
      <w:r w:rsidR="00E9594B" w:rsidRPr="002146F0">
        <w:rPr>
          <w:rFonts w:cs="Arial"/>
          <w:i/>
        </w:rPr>
        <w:tab/>
      </w:r>
      <w:r w:rsidR="00E9594B" w:rsidRPr="002146F0">
        <w:rPr>
          <w:rFonts w:cs="Arial"/>
          <w:i/>
        </w:rPr>
        <w:tab/>
      </w:r>
      <w:r w:rsidR="00E9594B" w:rsidRPr="002146F0">
        <w:rPr>
          <w:rFonts w:cs="Arial"/>
          <w:i/>
        </w:rPr>
        <w:tab/>
      </w:r>
      <w:r w:rsidR="00E9594B" w:rsidRPr="002146F0">
        <w:rPr>
          <w:rFonts w:cs="Arial"/>
          <w:i/>
        </w:rPr>
        <w:tab/>
      </w:r>
      <w:r w:rsidR="00E9594B" w:rsidRPr="002146F0">
        <w:rPr>
          <w:rFonts w:cs="Arial"/>
          <w:i/>
        </w:rPr>
        <w:tab/>
      </w:r>
      <w:r w:rsidR="00E9594B" w:rsidRPr="002146F0">
        <w:rPr>
          <w:rFonts w:cs="Arial"/>
          <w:i/>
        </w:rPr>
        <w:tab/>
      </w:r>
      <w:r w:rsidR="00E9594B" w:rsidRPr="002146F0">
        <w:rPr>
          <w:rFonts w:cs="Arial"/>
          <w:i/>
        </w:rPr>
        <w:tab/>
      </w:r>
      <w:r w:rsidR="00E9594B" w:rsidRPr="002146F0">
        <w:rPr>
          <w:rFonts w:cs="Arial"/>
          <w:i/>
        </w:rPr>
        <w:tab/>
      </w:r>
      <w:r w:rsidR="00E9594B" w:rsidRPr="002146F0">
        <w:rPr>
          <w:rFonts w:cs="Arial"/>
          <w:i/>
        </w:rPr>
        <w:tab/>
      </w:r>
      <w:r w:rsidR="00E9594B" w:rsidRPr="002146F0">
        <w:rPr>
          <w:rFonts w:cs="Arial"/>
          <w:i/>
        </w:rPr>
        <w:tab/>
      </w:r>
      <w:r w:rsidR="00E9594B" w:rsidRPr="002146F0">
        <w:rPr>
          <w:rFonts w:cs="Arial"/>
          <w:i/>
        </w:rPr>
        <w:tab/>
      </w:r>
      <w:r w:rsidR="00E9594B" w:rsidRPr="002146F0">
        <w:rPr>
          <w:rFonts w:cs="Arial"/>
          <w:i/>
        </w:rPr>
        <w:tab/>
        <w:t>…………</w:t>
      </w:r>
      <w:proofErr w:type="gramStart"/>
      <w:r w:rsidR="00E9594B" w:rsidRPr="002146F0">
        <w:rPr>
          <w:rFonts w:cs="Arial"/>
          <w:i/>
        </w:rPr>
        <w:t>…....,- Kč</w:t>
      </w:r>
      <w:proofErr w:type="gramEnd"/>
    </w:p>
    <w:p w:rsidR="00134713" w:rsidRPr="002146F0" w:rsidRDefault="00134713" w:rsidP="00E9594B">
      <w:pPr>
        <w:tabs>
          <w:tab w:val="left" w:pos="-1701"/>
        </w:tabs>
        <w:overflowPunct w:val="0"/>
        <w:autoSpaceDE w:val="0"/>
        <w:autoSpaceDN w:val="0"/>
        <w:adjustRightInd w:val="0"/>
        <w:spacing w:before="0"/>
        <w:textAlignment w:val="baseline"/>
        <w:rPr>
          <w:rFonts w:cs="Arial"/>
          <w:i/>
        </w:rPr>
      </w:pPr>
    </w:p>
    <w:p w:rsidR="00F34F14" w:rsidRPr="002146F0" w:rsidRDefault="00F34F14" w:rsidP="00F34F14">
      <w:pPr>
        <w:rPr>
          <w:rFonts w:cs="Arial"/>
          <w:bCs/>
        </w:rPr>
      </w:pPr>
      <w:r w:rsidRPr="002146F0">
        <w:rPr>
          <w:rFonts w:cs="Arial"/>
          <w:bCs/>
        </w:rPr>
        <w:t xml:space="preserve">Nabídková cena bude stanovena za celé plnění předmětu zakázky v souladu se zadávací dokumentací a za jednotlivé stupně plnění v členění dle této zadávací dokumentace. </w:t>
      </w:r>
    </w:p>
    <w:p w:rsidR="0006724A" w:rsidRPr="002146F0" w:rsidRDefault="0006724A" w:rsidP="0006724A">
      <w:pPr>
        <w:rPr>
          <w:rFonts w:cs="Arial"/>
        </w:rPr>
      </w:pPr>
      <w:r w:rsidRPr="002146F0">
        <w:rPr>
          <w:rFonts w:cs="Arial"/>
        </w:rPr>
        <w:t>Nabídková cena bude stanovena za celé plnění předmětu zakázky, v souladu se zadávací dokumentací.</w:t>
      </w:r>
    </w:p>
    <w:p w:rsidR="0006724A" w:rsidRPr="002146F0" w:rsidRDefault="0006724A" w:rsidP="0006724A">
      <w:pPr>
        <w:rPr>
          <w:rFonts w:cs="Arial"/>
        </w:rPr>
      </w:pPr>
      <w:r w:rsidRPr="002146F0">
        <w:rPr>
          <w:rFonts w:cs="Arial"/>
        </w:rPr>
        <w:t>Nabídková cena bude uvedena v korunách českých bez DPH.</w:t>
      </w:r>
    </w:p>
    <w:p w:rsidR="0006724A" w:rsidRPr="002146F0" w:rsidRDefault="0006724A" w:rsidP="0006724A">
      <w:pPr>
        <w:rPr>
          <w:rFonts w:cs="Arial"/>
        </w:rPr>
      </w:pPr>
      <w:r w:rsidRPr="002146F0">
        <w:rPr>
          <w:rFonts w:cs="Arial"/>
        </w:rPr>
        <w:t>Nabídková cena bude pro uchazeče závazná, musí být definována jako nejvýše přípustná, se započtením veškerých nákladů, rizik, zisku apod. spojených s plněním celého rozsahu zakázky, (včetně veškerých dalších nákladů např. dopravy, poplatků, režijních nákladů atd.) na celou dobu a rozsah plnění zakázky.</w:t>
      </w:r>
    </w:p>
    <w:p w:rsidR="0006724A" w:rsidRPr="002146F0" w:rsidRDefault="0006724A" w:rsidP="0006724A">
      <w:pPr>
        <w:rPr>
          <w:rFonts w:cs="Arial"/>
        </w:rPr>
      </w:pPr>
      <w:r w:rsidRPr="002146F0">
        <w:rPr>
          <w:rFonts w:cs="Arial"/>
        </w:rPr>
        <w:t xml:space="preserve">Výběrové řízení bude realizováno formou více kol a uchazeči budou v každém kole předkládat nové nabídkové ceny, které budou podkladem pro hodnocení nabídek a budou pro uchazeče závazné. Podrobný popis hodnocení nabídek je uveden v článku </w:t>
      </w:r>
      <w:r w:rsidR="00F34F14" w:rsidRPr="002146F0">
        <w:rPr>
          <w:rFonts w:cs="Arial"/>
        </w:rPr>
        <w:t>4</w:t>
      </w:r>
      <w:r w:rsidRPr="002146F0">
        <w:rPr>
          <w:rFonts w:cs="Arial"/>
        </w:rPr>
        <w:t xml:space="preserve"> – Způsob hodnocení nabídek.</w:t>
      </w:r>
    </w:p>
    <w:bookmarkEnd w:id="3"/>
    <w:bookmarkEnd w:id="4"/>
    <w:bookmarkEnd w:id="5"/>
    <w:p w:rsidR="00AF26B7" w:rsidRPr="002146F0" w:rsidRDefault="00AF26B7" w:rsidP="00E72C6E">
      <w:pPr>
        <w:pStyle w:val="01-L"/>
        <w:spacing w:before="480"/>
        <w:ind w:left="17"/>
        <w:rPr>
          <w:rFonts w:cs="Arial"/>
          <w:sz w:val="20"/>
        </w:rPr>
      </w:pPr>
      <w:r w:rsidRPr="002146F0">
        <w:rPr>
          <w:rFonts w:cs="Arial"/>
          <w:sz w:val="20"/>
        </w:rPr>
        <w:t>Způsob hodnocení nabídek</w:t>
      </w:r>
    </w:p>
    <w:p w:rsidR="00910E0D" w:rsidRPr="002146F0" w:rsidRDefault="00910E0D" w:rsidP="002718BE">
      <w:pPr>
        <w:pStyle w:val="02-ODST-2"/>
        <w:rPr>
          <w:rFonts w:cs="Arial"/>
        </w:rPr>
      </w:pPr>
      <w:r w:rsidRPr="00B8358A">
        <w:rPr>
          <w:rFonts w:cs="Arial"/>
        </w:rPr>
        <w:t xml:space="preserve">Hodnotícím kritériem je </w:t>
      </w:r>
      <w:r w:rsidRPr="002C7C9A">
        <w:rPr>
          <w:rFonts w:cs="Arial"/>
        </w:rPr>
        <w:t xml:space="preserve">nejnižší celková nabídková cena, nabídnutá uchazečem. Nabídková cena bude vždy stanovena v Kč bez DPH dle článku </w:t>
      </w:r>
      <w:r w:rsidR="0006724A" w:rsidRPr="002146F0">
        <w:rPr>
          <w:rFonts w:cs="Arial"/>
        </w:rPr>
        <w:t>3</w:t>
      </w:r>
      <w:r w:rsidRPr="002146F0">
        <w:rPr>
          <w:rFonts w:cs="Arial"/>
        </w:rPr>
        <w:t>. této zadávací dokumentace.</w:t>
      </w:r>
    </w:p>
    <w:p w:rsidR="00910E0D" w:rsidRPr="002146F0" w:rsidRDefault="00910E0D" w:rsidP="002718BE">
      <w:pPr>
        <w:pStyle w:val="02-ODST-2"/>
        <w:rPr>
          <w:rFonts w:cs="Arial"/>
        </w:rPr>
      </w:pPr>
      <w:r w:rsidRPr="002146F0">
        <w:rPr>
          <w:rFonts w:cs="Arial"/>
        </w:rPr>
        <w:t>Hodnocení nabídek bude probíhat dle níže uvedených pravidel.</w:t>
      </w:r>
    </w:p>
    <w:p w:rsidR="00910E0D" w:rsidRPr="002146F0" w:rsidRDefault="00910E0D" w:rsidP="002718BE">
      <w:pPr>
        <w:pStyle w:val="02-ODST-2"/>
        <w:rPr>
          <w:rFonts w:cs="Arial"/>
        </w:rPr>
      </w:pPr>
      <w:r w:rsidRPr="002146F0">
        <w:rPr>
          <w:rFonts w:cs="Arial"/>
        </w:rPr>
        <w:t>Celkový počet hodnotících kol není omezen. Současně s výzvou pro předložení nabídkových cen pro hodnocení v dalším kole může zadavatel uchazeče informovat o tom, že následující hodnotící kolo bude poslední.</w:t>
      </w:r>
    </w:p>
    <w:p w:rsidR="00910E0D" w:rsidRPr="002146F0" w:rsidRDefault="00910E0D" w:rsidP="002718BE">
      <w:pPr>
        <w:pStyle w:val="02-ODST-2"/>
        <w:rPr>
          <w:rFonts w:cs="Arial"/>
        </w:rPr>
      </w:pPr>
      <w:r w:rsidRPr="002146F0">
        <w:rPr>
          <w:rFonts w:cs="Arial"/>
        </w:rPr>
        <w:t>Pro každého uchazeče je vždy závazná poslední předložená nabídková cena.</w:t>
      </w:r>
    </w:p>
    <w:p w:rsidR="005D6421" w:rsidRPr="002146F0" w:rsidRDefault="00910E0D" w:rsidP="002718BE">
      <w:pPr>
        <w:pStyle w:val="02-ODST-2"/>
        <w:rPr>
          <w:rFonts w:cs="Arial"/>
        </w:rPr>
      </w:pPr>
      <w:r w:rsidRPr="002146F0">
        <w:rPr>
          <w:rFonts w:cs="Arial"/>
        </w:rPr>
        <w:t>Jednání s uchazeči bude probíhat prostřednictvím</w:t>
      </w:r>
      <w:r w:rsidR="00527021" w:rsidRPr="002146F0">
        <w:rPr>
          <w:rFonts w:cs="Arial"/>
        </w:rPr>
        <w:t xml:space="preserve"> komunikačního nástroje v profilu Zadavatele</w:t>
      </w:r>
      <w:r w:rsidR="005D6421" w:rsidRPr="002146F0">
        <w:rPr>
          <w:rFonts w:cs="Arial"/>
        </w:rPr>
        <w:t xml:space="preserve">. </w:t>
      </w:r>
    </w:p>
    <w:p w:rsidR="00910E0D" w:rsidRPr="002146F0" w:rsidRDefault="00910E0D" w:rsidP="002718BE">
      <w:pPr>
        <w:pStyle w:val="02-ODST-2"/>
        <w:rPr>
          <w:rFonts w:cs="Arial"/>
        </w:rPr>
      </w:pPr>
      <w:r w:rsidRPr="002146F0">
        <w:rPr>
          <w:rFonts w:cs="Arial"/>
        </w:rPr>
        <w:t xml:space="preserve">V průběhu prvního hodnotícího kola výběrového řízení bude posuzováno splnění kvalifikace jednotlivými uchazeči, a zda jimi předložená technická specifikace splňuje podmínky požadované zadavatelem. Následně budou uchazeči vyzváni </w:t>
      </w:r>
      <w:r w:rsidR="00634A9D" w:rsidRPr="002146F0">
        <w:rPr>
          <w:rFonts w:cs="Arial"/>
        </w:rPr>
        <w:t xml:space="preserve">příp. </w:t>
      </w:r>
      <w:r w:rsidR="009B757C" w:rsidRPr="002146F0">
        <w:rPr>
          <w:rFonts w:cs="Arial"/>
        </w:rPr>
        <w:t>k</w:t>
      </w:r>
      <w:r w:rsidR="00634A9D" w:rsidRPr="002146F0">
        <w:rPr>
          <w:rFonts w:cs="Arial"/>
        </w:rPr>
        <w:t> </w:t>
      </w:r>
      <w:r w:rsidR="009B757C" w:rsidRPr="002146F0">
        <w:rPr>
          <w:rFonts w:cs="Arial"/>
        </w:rPr>
        <w:t>doplnění</w:t>
      </w:r>
      <w:r w:rsidR="00634A9D" w:rsidRPr="002146F0">
        <w:rPr>
          <w:rFonts w:cs="Arial"/>
        </w:rPr>
        <w:t xml:space="preserve"> či</w:t>
      </w:r>
      <w:r w:rsidR="009B757C" w:rsidRPr="002146F0">
        <w:rPr>
          <w:rFonts w:cs="Arial"/>
        </w:rPr>
        <w:t xml:space="preserve"> upřesnění nabídky a zároveň </w:t>
      </w:r>
      <w:r w:rsidRPr="002146F0">
        <w:rPr>
          <w:rFonts w:cs="Arial"/>
        </w:rPr>
        <w:t>k předložení upravených nabídkových cen</w:t>
      </w:r>
      <w:r w:rsidR="008B6F18" w:rsidRPr="002146F0">
        <w:rPr>
          <w:rFonts w:cs="Arial"/>
        </w:rPr>
        <w:t>.</w:t>
      </w:r>
      <w:r w:rsidRPr="002146F0">
        <w:rPr>
          <w:rFonts w:cs="Arial"/>
        </w:rPr>
        <w:t xml:space="preserve"> </w:t>
      </w:r>
      <w:r w:rsidR="00527021" w:rsidRPr="002146F0">
        <w:rPr>
          <w:rFonts w:cs="Arial"/>
        </w:rPr>
        <w:t xml:space="preserve"> </w:t>
      </w:r>
    </w:p>
    <w:p w:rsidR="00910E0D" w:rsidRPr="002146F0" w:rsidRDefault="00910E0D" w:rsidP="002718BE">
      <w:pPr>
        <w:pStyle w:val="02-ODST-2"/>
        <w:rPr>
          <w:rFonts w:cs="Arial"/>
        </w:rPr>
      </w:pPr>
      <w:r w:rsidRPr="002146F0">
        <w:rPr>
          <w:rFonts w:cs="Arial"/>
        </w:rPr>
        <w:t>Hodnocení nabídek může být taktéž provedeno formou elektronické aukce. V takovém případě budou uchazeči o této skutečnosti informováni výzvou, v které bude stanoveno datum konání elektronické aukce a její pravidla.</w:t>
      </w:r>
    </w:p>
    <w:p w:rsidR="00910E0D" w:rsidRPr="002146F0" w:rsidRDefault="00910E0D" w:rsidP="002718BE">
      <w:pPr>
        <w:pStyle w:val="02-ODST-2"/>
        <w:rPr>
          <w:rFonts w:cs="Arial"/>
        </w:rPr>
      </w:pPr>
      <w:r w:rsidRPr="002146F0">
        <w:rPr>
          <w:rFonts w:cs="Arial"/>
        </w:rPr>
        <w:t>Uchazeč, který bude v posledním kole vyhodnocen jako vítězný, bude vyzván k podpisu smlouvy. Neposkytne-li vítězný uchazeč dostatečnou součinnost k podpisu smlouvy</w:t>
      </w:r>
      <w:r w:rsidR="00204A3A" w:rsidRPr="002146F0">
        <w:rPr>
          <w:rFonts w:cs="Arial"/>
        </w:rPr>
        <w:t xml:space="preserve"> o dílo</w:t>
      </w:r>
      <w:r w:rsidRPr="002146F0">
        <w:rPr>
          <w:rFonts w:cs="Arial"/>
        </w:rPr>
        <w:t xml:space="preserve">, a ta nebude z důvodů na jeho straně podepsána </w:t>
      </w:r>
      <w:r w:rsidRPr="002146F0">
        <w:rPr>
          <w:rFonts w:cs="Arial"/>
          <w:b/>
        </w:rPr>
        <w:t>do 15 dnů</w:t>
      </w:r>
      <w:r w:rsidRPr="002146F0">
        <w:rPr>
          <w:rFonts w:cs="Arial"/>
        </w:rPr>
        <w:t xml:space="preserve"> od vyzvání k jejímu podpisu, může zadavatel vyzvat k podpisu smlouvy </w:t>
      </w:r>
      <w:r w:rsidR="00204A3A" w:rsidRPr="002146F0">
        <w:rPr>
          <w:rFonts w:cs="Arial"/>
        </w:rPr>
        <w:t xml:space="preserve">o dílo </w:t>
      </w:r>
      <w:r w:rsidRPr="002146F0">
        <w:rPr>
          <w:rFonts w:cs="Arial"/>
        </w:rPr>
        <w:t xml:space="preserve">uchazeče, který se v konečném hodnocení umístil na druhém místě (to stejné platí i pro další uchazeče v pořadí). </w:t>
      </w:r>
    </w:p>
    <w:p w:rsidR="00AF26B7" w:rsidRPr="002146F0" w:rsidRDefault="00AF26B7" w:rsidP="00E72C6E">
      <w:pPr>
        <w:pStyle w:val="01-L"/>
        <w:spacing w:before="480"/>
        <w:ind w:left="17"/>
        <w:rPr>
          <w:rFonts w:cs="Arial"/>
          <w:sz w:val="20"/>
        </w:rPr>
      </w:pPr>
      <w:r w:rsidRPr="002146F0">
        <w:rPr>
          <w:rFonts w:cs="Arial"/>
          <w:sz w:val="20"/>
        </w:rPr>
        <w:t>Podmínky a požadavky na zpracování nabídky</w:t>
      </w:r>
    </w:p>
    <w:p w:rsidR="00AF26B7" w:rsidRPr="002146F0" w:rsidRDefault="002718BE" w:rsidP="002146F0">
      <w:pPr>
        <w:pStyle w:val="02-ODST-2"/>
        <w:jc w:val="left"/>
        <w:rPr>
          <w:rFonts w:cs="Arial"/>
        </w:rPr>
      </w:pPr>
      <w:r w:rsidRPr="00B8358A">
        <w:rPr>
          <w:rFonts w:cs="Arial"/>
        </w:rPr>
        <w:t>N</w:t>
      </w:r>
      <w:r w:rsidR="00AF26B7" w:rsidRPr="002C7C9A">
        <w:rPr>
          <w:rFonts w:cs="Arial"/>
        </w:rPr>
        <w:t>abídku i doklady a informace k prokázání splnění kvalifikace je uchazeč povinen podat písemně v souladu se zadávacími podmínkami, a to včetně požadovaného řazení nabídky</w:t>
      </w:r>
      <w:r w:rsidR="002146F0">
        <w:rPr>
          <w:rFonts w:cs="Arial"/>
        </w:rPr>
        <w:t>,</w:t>
      </w:r>
      <w:r w:rsidR="00AF26B7" w:rsidRPr="002C7C9A">
        <w:rPr>
          <w:rFonts w:cs="Arial"/>
        </w:rPr>
        <w:t xml:space="preserve"> </w:t>
      </w:r>
      <w:r w:rsidR="002146F0">
        <w:rPr>
          <w:rFonts w:cs="Arial"/>
        </w:rPr>
        <w:t xml:space="preserve">nebo </w:t>
      </w:r>
      <w:r w:rsidR="002146F0" w:rsidRPr="00B8358A">
        <w:rPr>
          <w:rFonts w:cs="Arial"/>
        </w:rPr>
        <w:t xml:space="preserve">v elektronické podobě </w:t>
      </w:r>
      <w:r w:rsidR="002146F0" w:rsidRPr="002C7C9A">
        <w:rPr>
          <w:rFonts w:cs="Arial"/>
        </w:rPr>
        <w:t>prostřednictvím profilu zadavatele na adrese</w:t>
      </w:r>
      <w:r w:rsidR="002146F0" w:rsidRPr="002146F0">
        <w:rPr>
          <w:rFonts w:cs="Arial"/>
        </w:rPr>
        <w:t xml:space="preserve"> </w:t>
      </w:r>
      <w:hyperlink r:id="rId15" w:history="1">
        <w:r w:rsidR="002146F0" w:rsidRPr="002C7C9A">
          <w:rPr>
            <w:rStyle w:val="Hypertextovodkaz"/>
            <w:rFonts w:cs="Arial"/>
          </w:rPr>
          <w:t>https://www.softender.cz/home/profil/992824</w:t>
        </w:r>
      </w:hyperlink>
      <w:r w:rsidR="002146F0">
        <w:rPr>
          <w:rStyle w:val="Hypertextovodkaz"/>
          <w:rFonts w:cs="Arial"/>
        </w:rPr>
        <w:t xml:space="preserve">. </w:t>
      </w:r>
      <w:r w:rsidR="002146F0">
        <w:rPr>
          <w:rStyle w:val="Hypertextovodkaz"/>
          <w:rFonts w:cs="Arial"/>
        </w:rPr>
        <w:br/>
      </w:r>
      <w:r w:rsidR="00AF26B7" w:rsidRPr="002C7C9A">
        <w:rPr>
          <w:rFonts w:cs="Arial"/>
        </w:rPr>
        <w:t xml:space="preserve">Nabídka musí být na titulní straně označena názvem zakázky, obchodní firmou/jménem a sídlem/místem podnikání </w:t>
      </w:r>
      <w:r w:rsidR="00AF26B7" w:rsidRPr="002146F0">
        <w:rPr>
          <w:rFonts w:cs="Arial"/>
        </w:rPr>
        <w:t>uchazeče.</w:t>
      </w:r>
    </w:p>
    <w:p w:rsidR="00AF26B7" w:rsidRPr="002146F0" w:rsidRDefault="00AF26B7" w:rsidP="002718BE">
      <w:pPr>
        <w:pStyle w:val="02-ODST-2"/>
        <w:rPr>
          <w:rFonts w:cs="Arial"/>
        </w:rPr>
      </w:pPr>
      <w:r w:rsidRPr="002146F0">
        <w:rPr>
          <w:rFonts w:cs="Arial"/>
        </w:rPr>
        <w:t>Nabídka musí</w:t>
      </w:r>
      <w:r w:rsidR="00691F95" w:rsidRPr="002146F0">
        <w:rPr>
          <w:rFonts w:cs="Arial"/>
        </w:rPr>
        <w:t xml:space="preserve"> být předložena v českém jazyce,</w:t>
      </w:r>
      <w:r w:rsidRPr="002146F0">
        <w:rPr>
          <w:rFonts w:cs="Arial"/>
        </w:rPr>
        <w:t xml:space="preserve"> nebude obsahovat přepisy a opravy, které by mohly zadavatele uvést v omyl. Všechny listy nabídky včetně příloh budou řádně očíslovány vzestupnou číselnou řadou. Nabídka bude </w:t>
      </w:r>
      <w:r w:rsidR="00204A3A" w:rsidRPr="002146F0">
        <w:rPr>
          <w:rFonts w:cs="Arial"/>
        </w:rPr>
        <w:t xml:space="preserve">upravena </w:t>
      </w:r>
      <w:r w:rsidRPr="002146F0">
        <w:rPr>
          <w:rFonts w:cs="Arial"/>
        </w:rPr>
        <w:t>způsobem zabraňujícím neoprávněné manipulaci.</w:t>
      </w:r>
      <w:r w:rsidR="00724C1E" w:rsidRPr="002146F0">
        <w:rPr>
          <w:rFonts w:cs="Arial"/>
        </w:rPr>
        <w:t xml:space="preserve"> </w:t>
      </w:r>
      <w:r w:rsidRPr="002146F0">
        <w:rPr>
          <w:rFonts w:cs="Arial"/>
        </w:rPr>
        <w:t>Doklady prokazující kvalifikační předpoklady lze předložit v prosté kopii.</w:t>
      </w:r>
    </w:p>
    <w:p w:rsidR="00AF26B7" w:rsidRPr="002146F0" w:rsidRDefault="00AF26B7" w:rsidP="00984EC2">
      <w:pPr>
        <w:pStyle w:val="02-ODST-2"/>
        <w:rPr>
          <w:rFonts w:cs="Arial"/>
        </w:rPr>
      </w:pPr>
      <w:r w:rsidRPr="002146F0">
        <w:rPr>
          <w:rFonts w:cs="Arial"/>
        </w:rPr>
        <w:t>Uchazeč zpracuje svou nabídku způsobem níže uvedeným:</w:t>
      </w:r>
    </w:p>
    <w:p w:rsidR="00AF26B7" w:rsidRPr="002146F0" w:rsidRDefault="00AF26B7" w:rsidP="00984EC2">
      <w:pPr>
        <w:pStyle w:val="05-ODST-3"/>
        <w:rPr>
          <w:rFonts w:cs="Arial"/>
        </w:rPr>
      </w:pPr>
      <w:r w:rsidRPr="002146F0">
        <w:rPr>
          <w:rFonts w:cs="Arial"/>
          <w:b/>
        </w:rPr>
        <w:t>Krycí list nabídky</w:t>
      </w:r>
      <w:r w:rsidRPr="002146F0">
        <w:rPr>
          <w:rFonts w:cs="Arial"/>
        </w:rPr>
        <w:t xml:space="preserve">. </w:t>
      </w:r>
      <w:r w:rsidR="00691F95" w:rsidRPr="002146F0">
        <w:rPr>
          <w:rFonts w:cs="Arial"/>
        </w:rPr>
        <w:t>V</w:t>
      </w:r>
      <w:r w:rsidRPr="002146F0">
        <w:rPr>
          <w:rFonts w:cs="Arial"/>
        </w:rPr>
        <w:t xml:space="preserve">zor krycího listu je přílohou č. </w:t>
      </w:r>
      <w:r w:rsidR="00A4297B" w:rsidRPr="002146F0">
        <w:rPr>
          <w:rFonts w:cs="Arial"/>
        </w:rPr>
        <w:t>3</w:t>
      </w:r>
    </w:p>
    <w:p w:rsidR="00AF26B7" w:rsidRPr="002146F0" w:rsidRDefault="00AF26B7" w:rsidP="00984EC2">
      <w:pPr>
        <w:pStyle w:val="05-ODST-3"/>
        <w:rPr>
          <w:rFonts w:cs="Arial"/>
        </w:rPr>
      </w:pPr>
      <w:r w:rsidRPr="002146F0">
        <w:rPr>
          <w:rFonts w:cs="Arial"/>
          <w:b/>
        </w:rPr>
        <w:lastRenderedPageBreak/>
        <w:t>Obsah nabídky</w:t>
      </w:r>
      <w:r w:rsidRPr="002146F0">
        <w:rPr>
          <w:rFonts w:cs="Arial"/>
        </w:rPr>
        <w:t>. Nabídka bude opatřena obsahem s uvedením čísel stránek u jednotlivých oddílů (kapitol).</w:t>
      </w:r>
    </w:p>
    <w:p w:rsidR="00AF26B7" w:rsidRPr="002146F0" w:rsidRDefault="00AF26B7" w:rsidP="004E65D5">
      <w:pPr>
        <w:pStyle w:val="05-ODST-3"/>
        <w:rPr>
          <w:rFonts w:cs="Arial"/>
        </w:rPr>
      </w:pPr>
      <w:r w:rsidRPr="002146F0">
        <w:rPr>
          <w:rFonts w:cs="Arial"/>
          <w:b/>
        </w:rPr>
        <w:t>Cenová nabídka</w:t>
      </w:r>
      <w:r w:rsidR="00671B15" w:rsidRPr="002146F0">
        <w:rPr>
          <w:rFonts w:cs="Arial"/>
        </w:rPr>
        <w:t xml:space="preserve"> </w:t>
      </w:r>
      <w:r w:rsidR="00C160BB" w:rsidRPr="002146F0">
        <w:rPr>
          <w:rFonts w:cs="Arial"/>
        </w:rPr>
        <w:t xml:space="preserve">v členění </w:t>
      </w:r>
      <w:r w:rsidRPr="002146F0">
        <w:rPr>
          <w:rFonts w:cs="Arial"/>
        </w:rPr>
        <w:t xml:space="preserve">dle článku </w:t>
      </w:r>
      <w:r w:rsidR="0006724A" w:rsidRPr="002146F0">
        <w:rPr>
          <w:rFonts w:cs="Arial"/>
        </w:rPr>
        <w:t>3</w:t>
      </w:r>
      <w:r w:rsidR="00634A9D" w:rsidRPr="002146F0">
        <w:rPr>
          <w:rFonts w:cs="Arial"/>
        </w:rPr>
        <w:t xml:space="preserve"> ZD</w:t>
      </w:r>
    </w:p>
    <w:p w:rsidR="00AF26B7" w:rsidRPr="002146F0" w:rsidRDefault="00AF26B7" w:rsidP="004E65D5">
      <w:pPr>
        <w:pStyle w:val="05-ODST-3"/>
        <w:rPr>
          <w:rFonts w:cs="Arial"/>
        </w:rPr>
      </w:pPr>
      <w:r w:rsidRPr="002146F0">
        <w:rPr>
          <w:rFonts w:cs="Arial"/>
          <w:b/>
        </w:rPr>
        <w:t>Podepsaný návrh smlouvy</w:t>
      </w:r>
      <w:r w:rsidRPr="002146F0">
        <w:rPr>
          <w:rFonts w:cs="Arial"/>
        </w:rPr>
        <w:t xml:space="preserve"> o dílo (viz příloha č. </w:t>
      </w:r>
      <w:r w:rsidR="00A4297B" w:rsidRPr="002146F0">
        <w:rPr>
          <w:rFonts w:cs="Arial"/>
        </w:rPr>
        <w:t>2</w:t>
      </w:r>
      <w:r w:rsidR="0088085B" w:rsidRPr="002146F0">
        <w:rPr>
          <w:rFonts w:cs="Arial"/>
        </w:rPr>
        <w:t xml:space="preserve"> ZD)</w:t>
      </w:r>
      <w:r w:rsidR="00AD4245" w:rsidRPr="002146F0">
        <w:rPr>
          <w:rFonts w:cs="Arial"/>
        </w:rPr>
        <w:t>. V případě, že návrh</w:t>
      </w:r>
      <w:r w:rsidR="00BF6FD3" w:rsidRPr="002146F0">
        <w:rPr>
          <w:rFonts w:cs="Arial"/>
        </w:rPr>
        <w:t xml:space="preserve"> </w:t>
      </w:r>
      <w:r w:rsidR="00AD4245" w:rsidRPr="002146F0">
        <w:rPr>
          <w:rFonts w:cs="Arial"/>
        </w:rPr>
        <w:t>smlouvy o dílo bude podepsán osobou oprávněnou jednat za uchazeče odlišnou od statutárního orgánu, člena statutárního orgánu anebo prokuristy, předloží uchazeč jako součást nabídky plnou moc, ze které vyplývá oprávnění k takovému právnímu jednání, a to v originále nebo úředně ověřené kopii.</w:t>
      </w:r>
    </w:p>
    <w:p w:rsidR="006D3367" w:rsidRPr="002146F0" w:rsidRDefault="006D3367" w:rsidP="004E65D5">
      <w:pPr>
        <w:pStyle w:val="05-ODST-3"/>
        <w:rPr>
          <w:rFonts w:cs="Arial"/>
        </w:rPr>
      </w:pPr>
      <w:r w:rsidRPr="002146F0">
        <w:rPr>
          <w:rFonts w:cs="Arial"/>
          <w:b/>
        </w:rPr>
        <w:t xml:space="preserve">Kvalifikační předpoklady </w:t>
      </w:r>
    </w:p>
    <w:p w:rsidR="00634A9D" w:rsidRPr="002146F0" w:rsidRDefault="00634A9D" w:rsidP="00490AB1">
      <w:pPr>
        <w:pStyle w:val="05-ODST-3"/>
        <w:numPr>
          <w:ilvl w:val="0"/>
          <w:numId w:val="20"/>
        </w:numPr>
        <w:rPr>
          <w:rFonts w:cs="Arial"/>
        </w:rPr>
      </w:pPr>
      <w:r w:rsidRPr="002146F0">
        <w:rPr>
          <w:rFonts w:cs="Arial"/>
        </w:rPr>
        <w:t>výpis z obchodního rejstříku</w:t>
      </w:r>
    </w:p>
    <w:p w:rsidR="00634A9D" w:rsidRPr="002146F0" w:rsidRDefault="00634A9D" w:rsidP="00490AB1">
      <w:pPr>
        <w:pStyle w:val="05-ODST-3"/>
        <w:numPr>
          <w:ilvl w:val="0"/>
          <w:numId w:val="20"/>
        </w:numPr>
        <w:rPr>
          <w:rFonts w:cs="Arial"/>
        </w:rPr>
      </w:pPr>
      <w:r w:rsidRPr="002146F0">
        <w:rPr>
          <w:rFonts w:cs="Arial"/>
        </w:rPr>
        <w:t>doklad o oprávnění k</w:t>
      </w:r>
      <w:r w:rsidR="006C5F3A" w:rsidRPr="002146F0">
        <w:rPr>
          <w:rFonts w:cs="Arial"/>
        </w:rPr>
        <w:t> </w:t>
      </w:r>
      <w:r w:rsidRPr="002146F0">
        <w:rPr>
          <w:rFonts w:cs="Arial"/>
        </w:rPr>
        <w:t>podnikání</w:t>
      </w:r>
      <w:r w:rsidR="006C5F3A" w:rsidRPr="002146F0">
        <w:rPr>
          <w:rFonts w:cs="Arial"/>
        </w:rPr>
        <w:t xml:space="preserve"> vázající se k provádění předmětu zakázky dle této zadávací dokumentace (živnostenské oprávnění, licence apod.)</w:t>
      </w:r>
      <w:r w:rsidR="00623C2D" w:rsidRPr="002146F0">
        <w:rPr>
          <w:rFonts w:cs="Arial"/>
        </w:rPr>
        <w:t>;</w:t>
      </w:r>
    </w:p>
    <w:p w:rsidR="00623C2D" w:rsidRPr="002146F0" w:rsidRDefault="00623C2D" w:rsidP="00623C2D">
      <w:pPr>
        <w:pStyle w:val="05-ODST-3"/>
        <w:numPr>
          <w:ilvl w:val="0"/>
          <w:numId w:val="0"/>
        </w:numPr>
        <w:ind w:left="1909"/>
        <w:rPr>
          <w:rFonts w:cs="Arial"/>
        </w:rPr>
      </w:pPr>
      <w:r w:rsidRPr="002146F0">
        <w:rPr>
          <w:rFonts w:cs="Arial"/>
        </w:rPr>
        <w:t>živnostenské oprávnění pro:</w:t>
      </w:r>
    </w:p>
    <w:p w:rsidR="00623C2D" w:rsidRPr="002146F0" w:rsidRDefault="00623C2D" w:rsidP="00623C2D">
      <w:pPr>
        <w:pStyle w:val="Odrky2rove"/>
        <w:numPr>
          <w:ilvl w:val="0"/>
          <w:numId w:val="36"/>
        </w:numPr>
        <w:rPr>
          <w:rFonts w:cs="Arial"/>
        </w:rPr>
      </w:pPr>
      <w:r w:rsidRPr="002146F0">
        <w:rPr>
          <w:rFonts w:cs="Arial"/>
          <w:b/>
          <w:bCs/>
        </w:rPr>
        <w:t>projektovou činnost ve výstavbě</w:t>
      </w:r>
    </w:p>
    <w:p w:rsidR="00623C2D" w:rsidRPr="002146F0" w:rsidRDefault="00623C2D" w:rsidP="00623C2D">
      <w:pPr>
        <w:pStyle w:val="05-ODST-3"/>
        <w:numPr>
          <w:ilvl w:val="0"/>
          <w:numId w:val="36"/>
        </w:numPr>
        <w:rPr>
          <w:rFonts w:cs="Arial"/>
        </w:rPr>
      </w:pPr>
      <w:r w:rsidRPr="002146F0">
        <w:rPr>
          <w:rFonts w:cs="Arial"/>
          <w:b/>
          <w:bCs/>
        </w:rPr>
        <w:t>výkon zeměměřičských činností</w:t>
      </w:r>
      <w:r w:rsidRPr="002146F0">
        <w:rPr>
          <w:rFonts w:cs="Arial"/>
        </w:rPr>
        <w:t xml:space="preserve">  </w:t>
      </w:r>
    </w:p>
    <w:p w:rsidR="00623C2D" w:rsidRPr="002146F0" w:rsidRDefault="00623C2D" w:rsidP="003357A9">
      <w:pPr>
        <w:pStyle w:val="Odstavecseseznamem"/>
        <w:numPr>
          <w:ilvl w:val="0"/>
          <w:numId w:val="35"/>
        </w:numPr>
        <w:autoSpaceDE w:val="0"/>
        <w:autoSpaceDN w:val="0"/>
        <w:adjustRightInd w:val="0"/>
        <w:ind w:left="1984" w:hanging="425"/>
        <w:rPr>
          <w:rFonts w:cs="Arial"/>
        </w:rPr>
      </w:pPr>
      <w:r w:rsidRPr="002146F0">
        <w:rPr>
          <w:rFonts w:cs="Arial"/>
          <w:b/>
          <w:bCs/>
        </w:rPr>
        <w:t>dokladem osvědčujícím odbornou způsobilost dodavatele</w:t>
      </w:r>
      <w:r w:rsidRPr="002146F0">
        <w:rPr>
          <w:rFonts w:cs="Arial"/>
        </w:rPr>
        <w:t xml:space="preserve"> nebo osoby, jejímž prostřednictvím odbornou způsobilost zabezpečuje. Uchazeč doloží:</w:t>
      </w:r>
    </w:p>
    <w:p w:rsidR="00623C2D" w:rsidRPr="002146F0" w:rsidRDefault="00623C2D" w:rsidP="00623C2D">
      <w:pPr>
        <w:pStyle w:val="Odstavecseseznamem"/>
        <w:autoSpaceDE w:val="0"/>
        <w:autoSpaceDN w:val="0"/>
        <w:adjustRightInd w:val="0"/>
        <w:spacing w:before="0"/>
        <w:ind w:left="1985"/>
        <w:rPr>
          <w:rFonts w:cs="Arial"/>
        </w:rPr>
      </w:pPr>
    </w:p>
    <w:p w:rsidR="00623C2D" w:rsidRPr="002146F0" w:rsidRDefault="00623C2D" w:rsidP="00623C2D">
      <w:pPr>
        <w:pStyle w:val="Bntext2"/>
        <w:numPr>
          <w:ilvl w:val="2"/>
          <w:numId w:val="31"/>
        </w:numPr>
        <w:spacing w:after="60"/>
        <w:rPr>
          <w:sz w:val="20"/>
          <w:szCs w:val="20"/>
        </w:rPr>
      </w:pPr>
      <w:r w:rsidRPr="002146F0">
        <w:rPr>
          <w:b/>
          <w:bCs/>
          <w:i/>
          <w:iCs/>
          <w:sz w:val="20"/>
          <w:szCs w:val="20"/>
        </w:rPr>
        <w:t>osvědčení o autorizaci pro obor vod</w:t>
      </w:r>
      <w:r w:rsidR="00134713" w:rsidRPr="002146F0">
        <w:rPr>
          <w:b/>
          <w:bCs/>
          <w:i/>
          <w:iCs/>
          <w:sz w:val="20"/>
          <w:szCs w:val="20"/>
        </w:rPr>
        <w:t>ohospodářské</w:t>
      </w:r>
      <w:r w:rsidRPr="002146F0">
        <w:rPr>
          <w:b/>
          <w:bCs/>
          <w:i/>
          <w:iCs/>
          <w:sz w:val="20"/>
          <w:szCs w:val="20"/>
        </w:rPr>
        <w:t xml:space="preserve"> stavby</w:t>
      </w:r>
      <w:r w:rsidRPr="002146F0">
        <w:rPr>
          <w:sz w:val="20"/>
          <w:szCs w:val="20"/>
        </w:rPr>
        <w:t>, vydané dle zákona č. 360/1992 Sb., o výkonu povolání autorizovaných architektů a o výkonu povolání autorizovaných inženýrů a techniků činných ve výstavbě, ve znění pozdějších předpisů.</w:t>
      </w:r>
    </w:p>
    <w:p w:rsidR="00623C2D" w:rsidRPr="002146F0" w:rsidRDefault="00623C2D" w:rsidP="00623C2D">
      <w:pPr>
        <w:pStyle w:val="05-ODST-3"/>
        <w:numPr>
          <w:ilvl w:val="2"/>
          <w:numId w:val="31"/>
        </w:numPr>
        <w:rPr>
          <w:rFonts w:cs="Arial"/>
        </w:rPr>
      </w:pPr>
      <w:r w:rsidRPr="002146F0">
        <w:rPr>
          <w:rFonts w:cs="Arial"/>
        </w:rPr>
        <w:t xml:space="preserve">Úřední </w:t>
      </w:r>
      <w:r w:rsidRPr="002146F0">
        <w:rPr>
          <w:rFonts w:cs="Arial"/>
          <w:b/>
          <w:bCs/>
          <w:i/>
          <w:iCs/>
        </w:rPr>
        <w:t>oprávnění pro ověřování výsledků zeměměřičských činností</w:t>
      </w:r>
      <w:r w:rsidRPr="002146F0">
        <w:rPr>
          <w:rFonts w:cs="Arial"/>
        </w:rPr>
        <w:t xml:space="preserve"> dle zákona č. 200/1994 Sb., o zeměměřičství a o změně a doplnění některých zákonů souvisejících s jeho zavedením, ve znění pozdějších předpisů. Uchazeč doloží úřední oprávnění s rozsahem uvedeným v ustanovení </w:t>
      </w:r>
      <w:r w:rsidRPr="002146F0">
        <w:rPr>
          <w:rFonts w:cs="Arial"/>
          <w:b/>
          <w:bCs/>
        </w:rPr>
        <w:t>§ 13 odst. 1 písm. c)</w:t>
      </w:r>
      <w:r w:rsidRPr="002146F0">
        <w:rPr>
          <w:rFonts w:cs="Arial"/>
        </w:rPr>
        <w:t xml:space="preserve"> cit. </w:t>
      </w:r>
      <w:proofErr w:type="gramStart"/>
      <w:r w:rsidRPr="002146F0">
        <w:rPr>
          <w:rFonts w:cs="Arial"/>
        </w:rPr>
        <w:t>zákona</w:t>
      </w:r>
      <w:proofErr w:type="gramEnd"/>
      <w:r w:rsidRPr="002146F0">
        <w:rPr>
          <w:rFonts w:cs="Arial"/>
        </w:rPr>
        <w:t>.</w:t>
      </w:r>
    </w:p>
    <w:p w:rsidR="004C4B8F" w:rsidRPr="002146F0" w:rsidRDefault="004C4B8F" w:rsidP="004E65D5">
      <w:pPr>
        <w:pStyle w:val="05-ODST-3"/>
        <w:rPr>
          <w:rFonts w:cs="Arial"/>
        </w:rPr>
      </w:pPr>
      <w:r w:rsidRPr="002146F0">
        <w:rPr>
          <w:rFonts w:cs="Arial"/>
          <w:b/>
        </w:rPr>
        <w:t>Ostatní dokumenty</w:t>
      </w:r>
    </w:p>
    <w:p w:rsidR="00D56103" w:rsidRPr="002146F0" w:rsidRDefault="00220BED" w:rsidP="00490AB1">
      <w:pPr>
        <w:pStyle w:val="05-ODST-3"/>
        <w:numPr>
          <w:ilvl w:val="0"/>
          <w:numId w:val="8"/>
        </w:numPr>
        <w:rPr>
          <w:rFonts w:cs="Arial"/>
        </w:rPr>
      </w:pPr>
      <w:r w:rsidRPr="002146F0">
        <w:rPr>
          <w:rFonts w:cs="Arial"/>
        </w:rPr>
        <w:t>další dokumenty vyplývající ze ZD či uchazečem dobrovolně předložené</w:t>
      </w:r>
    </w:p>
    <w:p w:rsidR="00CE67E8" w:rsidRPr="002146F0" w:rsidRDefault="006C5F3A" w:rsidP="00490AB1">
      <w:pPr>
        <w:pStyle w:val="05-ODST-3"/>
        <w:numPr>
          <w:ilvl w:val="0"/>
          <w:numId w:val="8"/>
        </w:numPr>
        <w:rPr>
          <w:rFonts w:cs="Arial"/>
        </w:rPr>
      </w:pPr>
      <w:r w:rsidRPr="002146F0">
        <w:rPr>
          <w:rFonts w:cs="Arial"/>
        </w:rPr>
        <w:t xml:space="preserve">předběžný </w:t>
      </w:r>
      <w:r w:rsidR="00CE67E8" w:rsidRPr="002146F0">
        <w:rPr>
          <w:rFonts w:cs="Arial"/>
        </w:rPr>
        <w:t xml:space="preserve">harmonogram </w:t>
      </w:r>
      <w:r w:rsidR="0088085B" w:rsidRPr="002146F0">
        <w:rPr>
          <w:rFonts w:cs="Arial"/>
        </w:rPr>
        <w:t>plnění</w:t>
      </w:r>
    </w:p>
    <w:p w:rsidR="00547665" w:rsidRPr="002146F0" w:rsidRDefault="00547665" w:rsidP="00547665">
      <w:pPr>
        <w:pStyle w:val="05-ODST-3"/>
        <w:rPr>
          <w:rFonts w:cs="Arial"/>
        </w:rPr>
      </w:pPr>
      <w:r w:rsidRPr="002146F0">
        <w:rPr>
          <w:rFonts w:cs="Arial"/>
        </w:rPr>
        <w:t>Uchazeč jako součást nabídky rovněž předloží čestné prohlášení, že je svou nabídkovou vázán po dobu 90 dnů od uplynutí lhůty pro podání nabídek.</w:t>
      </w:r>
    </w:p>
    <w:p w:rsidR="00D56103" w:rsidRPr="002146F0" w:rsidRDefault="00D56103" w:rsidP="00D56103">
      <w:pPr>
        <w:pStyle w:val="05-ODST-3"/>
        <w:rPr>
          <w:rFonts w:cs="Arial"/>
        </w:rPr>
      </w:pPr>
      <w:r w:rsidRPr="002146F0">
        <w:rPr>
          <w:rFonts w:cs="Arial"/>
        </w:rPr>
        <w:t xml:space="preserve">Uchazeč předloží údaj, v jaké výši může poskytnout své služby k započtení náhradního plnění dle § 81 odst. 3 zákona č. 435/2004 Sb., o zaměstnanosti, v platném znění. Pokud uchazeč takový údaj předloží, bude tento pro uchazeče závazný a bude jím taktéž zapracován v předloženém </w:t>
      </w:r>
      <w:r w:rsidR="00220BED" w:rsidRPr="002146F0">
        <w:rPr>
          <w:rFonts w:cs="Arial"/>
        </w:rPr>
        <w:t>n</w:t>
      </w:r>
      <w:r w:rsidRPr="002146F0">
        <w:rPr>
          <w:rFonts w:cs="Arial"/>
        </w:rPr>
        <w:t>ávrhu smlouvy o dílo.</w:t>
      </w:r>
    </w:p>
    <w:p w:rsidR="00AF26B7" w:rsidRPr="002146F0" w:rsidRDefault="00853849" w:rsidP="00E72C6E">
      <w:pPr>
        <w:pStyle w:val="01-L"/>
        <w:spacing w:before="480"/>
        <w:ind w:left="17"/>
        <w:rPr>
          <w:rFonts w:cs="Arial"/>
          <w:sz w:val="20"/>
        </w:rPr>
      </w:pPr>
      <w:r w:rsidRPr="002146F0">
        <w:rPr>
          <w:rFonts w:cs="Arial"/>
          <w:sz w:val="20"/>
        </w:rPr>
        <w:t>J</w:t>
      </w:r>
      <w:r w:rsidR="00AF26B7" w:rsidRPr="002146F0">
        <w:rPr>
          <w:rFonts w:cs="Arial"/>
          <w:sz w:val="20"/>
        </w:rPr>
        <w:t>iné požadavky zadavatele</w:t>
      </w:r>
    </w:p>
    <w:p w:rsidR="00AF26B7" w:rsidRPr="002146F0" w:rsidRDefault="00AF26B7" w:rsidP="002718BE">
      <w:pPr>
        <w:pStyle w:val="02-ODST-2"/>
        <w:rPr>
          <w:rFonts w:cs="Arial"/>
        </w:rPr>
      </w:pPr>
      <w:r w:rsidRPr="00B8358A">
        <w:rPr>
          <w:rFonts w:cs="Arial"/>
        </w:rPr>
        <w:t>Zadavatel nepřipouští řešení jinou variantou, než je uvedeno v zadávací dokumentaci. Žádná osoba (</w:t>
      </w:r>
      <w:r w:rsidR="00B65A70" w:rsidRPr="002C7C9A">
        <w:rPr>
          <w:rFonts w:cs="Arial"/>
        </w:rPr>
        <w:t>uchazeč</w:t>
      </w:r>
      <w:r w:rsidRPr="002C7C9A">
        <w:rPr>
          <w:rFonts w:cs="Arial"/>
        </w:rPr>
        <w:t xml:space="preserve">) se nesmí zúčastnit tohoto </w:t>
      </w:r>
      <w:r w:rsidR="00631FDE" w:rsidRPr="002C7C9A">
        <w:rPr>
          <w:rFonts w:cs="Arial"/>
        </w:rPr>
        <w:t xml:space="preserve">výběrového </w:t>
      </w:r>
      <w:r w:rsidRPr="002C7C9A">
        <w:rPr>
          <w:rFonts w:cs="Arial"/>
        </w:rPr>
        <w:t>řízení jako uchazeč více než jednou.</w:t>
      </w:r>
    </w:p>
    <w:p w:rsidR="00AF26B7" w:rsidRPr="002146F0" w:rsidRDefault="00AF26B7" w:rsidP="002718BE">
      <w:pPr>
        <w:pStyle w:val="02-ODST-2"/>
        <w:rPr>
          <w:rFonts w:cs="Arial"/>
        </w:rPr>
      </w:pPr>
      <w:r w:rsidRPr="002146F0">
        <w:rPr>
          <w:rFonts w:cs="Arial"/>
        </w:rPr>
        <w:t xml:space="preserve">V případě, že vznikne rozpor mezi údaji o zakázce obsaženými v různých částech zadávací dokumentace, jsou pro zpracování nabídky podstatné údaje obsažené v </w:t>
      </w:r>
      <w:r w:rsidR="00453EA2" w:rsidRPr="002146F0">
        <w:rPr>
          <w:rFonts w:cs="Arial"/>
        </w:rPr>
        <w:t xml:space="preserve">příloze č. </w:t>
      </w:r>
      <w:r w:rsidR="004559E3" w:rsidRPr="002146F0">
        <w:rPr>
          <w:rFonts w:cs="Arial"/>
        </w:rPr>
        <w:t>2</w:t>
      </w:r>
      <w:r w:rsidR="00453EA2" w:rsidRPr="002146F0">
        <w:rPr>
          <w:rFonts w:cs="Arial"/>
        </w:rPr>
        <w:t xml:space="preserve"> této ZD</w:t>
      </w:r>
      <w:r w:rsidRPr="002146F0">
        <w:rPr>
          <w:rFonts w:cs="Arial"/>
        </w:rPr>
        <w:t>.</w:t>
      </w:r>
    </w:p>
    <w:p w:rsidR="00AF26B7" w:rsidRPr="002146F0" w:rsidRDefault="00AF26B7" w:rsidP="002718BE">
      <w:pPr>
        <w:pStyle w:val="02-ODST-2"/>
        <w:rPr>
          <w:rFonts w:cs="Arial"/>
        </w:rPr>
      </w:pPr>
      <w:r w:rsidRPr="002146F0">
        <w:rPr>
          <w:rFonts w:cs="Arial"/>
        </w:rPr>
        <w:t>Náklady uchazečů spojené s účastí v</w:t>
      </w:r>
      <w:r w:rsidR="00631FDE" w:rsidRPr="002146F0">
        <w:rPr>
          <w:rFonts w:cs="Arial"/>
        </w:rPr>
        <w:t>e</w:t>
      </w:r>
      <w:r w:rsidRPr="002146F0">
        <w:rPr>
          <w:rFonts w:cs="Arial"/>
        </w:rPr>
        <w:t xml:space="preserve"> </w:t>
      </w:r>
      <w:r w:rsidR="00631FDE" w:rsidRPr="002146F0">
        <w:rPr>
          <w:rFonts w:cs="Arial"/>
        </w:rPr>
        <w:t>výběrovém</w:t>
      </w:r>
      <w:r w:rsidRPr="002146F0">
        <w:rPr>
          <w:rFonts w:cs="Arial"/>
        </w:rPr>
        <w:t xml:space="preserve"> řízení zadavatel nehradí.</w:t>
      </w:r>
    </w:p>
    <w:p w:rsidR="00AF26B7" w:rsidRPr="002146F0" w:rsidRDefault="00AF26B7" w:rsidP="002718BE">
      <w:pPr>
        <w:pStyle w:val="02-ODST-2"/>
        <w:rPr>
          <w:rFonts w:cs="Arial"/>
        </w:rPr>
      </w:pPr>
      <w:r w:rsidRPr="002146F0">
        <w:rPr>
          <w:rFonts w:cs="Arial"/>
        </w:rPr>
        <w:t>Nabídky nebudou uchazečům vráceny a zůstávají majetkem zadavatele.</w:t>
      </w:r>
    </w:p>
    <w:p w:rsidR="00AF26B7" w:rsidRPr="002146F0" w:rsidRDefault="00AF26B7" w:rsidP="002718BE">
      <w:pPr>
        <w:pStyle w:val="02-ODST-2"/>
        <w:rPr>
          <w:rFonts w:cs="Arial"/>
        </w:rPr>
      </w:pPr>
      <w:r w:rsidRPr="002146F0">
        <w:rPr>
          <w:rFonts w:cs="Arial"/>
        </w:rPr>
        <w:t>Nabídky, které budou doručeny po uplynutí lhůty pro podání nabídek</w:t>
      </w:r>
      <w:r w:rsidR="00691F95" w:rsidRPr="002146F0">
        <w:rPr>
          <w:rFonts w:cs="Arial"/>
        </w:rPr>
        <w:t>, nebudou</w:t>
      </w:r>
      <w:r w:rsidRPr="002146F0">
        <w:rPr>
          <w:rFonts w:cs="Arial"/>
        </w:rPr>
        <w:t xml:space="preserve"> </w:t>
      </w:r>
      <w:r w:rsidR="00691F95" w:rsidRPr="002146F0">
        <w:rPr>
          <w:rFonts w:cs="Arial"/>
        </w:rPr>
        <w:t>posuzovány ani hodnoceny</w:t>
      </w:r>
      <w:r w:rsidRPr="002146F0">
        <w:rPr>
          <w:rFonts w:cs="Arial"/>
        </w:rPr>
        <w:t>.</w:t>
      </w:r>
    </w:p>
    <w:p w:rsidR="00AF26B7" w:rsidRPr="002146F0" w:rsidRDefault="00AF26B7" w:rsidP="002718BE">
      <w:pPr>
        <w:pStyle w:val="02-ODST-2"/>
        <w:rPr>
          <w:rFonts w:cs="Arial"/>
        </w:rPr>
      </w:pPr>
      <w:r w:rsidRPr="002146F0">
        <w:rPr>
          <w:rFonts w:cs="Arial"/>
        </w:rPr>
        <w:t>Pokud nabídka nebude úplná nebo v ní nebudou obsaženy veškeré doklady a informace stanovené touto zadávací dokumentací, vyhrazuje si zadavatel právo nabídku vyřadit.</w:t>
      </w:r>
    </w:p>
    <w:p w:rsidR="00AF26B7" w:rsidRPr="002146F0" w:rsidRDefault="00AF26B7" w:rsidP="002718BE">
      <w:pPr>
        <w:pStyle w:val="02-ODST-2"/>
        <w:rPr>
          <w:rFonts w:cs="Arial"/>
        </w:rPr>
      </w:pPr>
      <w:r w:rsidRPr="002146F0">
        <w:rPr>
          <w:rFonts w:cs="Arial"/>
        </w:rPr>
        <w:lastRenderedPageBreak/>
        <w:t>Zadavatel si vyhrazuje právo ověřit, případně vyjasnit informace deklarované uchazeči v nabídce.</w:t>
      </w:r>
    </w:p>
    <w:p w:rsidR="00AF26B7" w:rsidRPr="002146F0" w:rsidRDefault="00AF26B7" w:rsidP="002718BE">
      <w:pPr>
        <w:pStyle w:val="02-ODST-2"/>
        <w:rPr>
          <w:rFonts w:cs="Arial"/>
        </w:rPr>
      </w:pPr>
      <w:r w:rsidRPr="002146F0">
        <w:rPr>
          <w:rFonts w:cs="Arial"/>
        </w:rPr>
        <w:t xml:space="preserve">Zadavatel si vyhrazuje právo v rámci </w:t>
      </w:r>
      <w:r w:rsidR="00631FDE" w:rsidRPr="002146F0">
        <w:rPr>
          <w:rFonts w:cs="Arial"/>
        </w:rPr>
        <w:t xml:space="preserve">výběrového </w:t>
      </w:r>
      <w:r w:rsidRPr="002146F0">
        <w:rPr>
          <w:rFonts w:cs="Arial"/>
        </w:rPr>
        <w:t>řízení jednat o všech částech nabídky uchazeče.</w:t>
      </w:r>
    </w:p>
    <w:p w:rsidR="00AF26B7" w:rsidRPr="002146F0" w:rsidRDefault="00AF26B7" w:rsidP="002718BE">
      <w:pPr>
        <w:pStyle w:val="02-ODST-2"/>
        <w:rPr>
          <w:rFonts w:cs="Arial"/>
        </w:rPr>
      </w:pPr>
      <w:r w:rsidRPr="002146F0">
        <w:rPr>
          <w:rFonts w:cs="Arial"/>
        </w:rPr>
        <w:t xml:space="preserve">Komunikačním jazykem pro veškerá jednání v rámci </w:t>
      </w:r>
      <w:r w:rsidR="00631FDE" w:rsidRPr="002146F0">
        <w:rPr>
          <w:rFonts w:cs="Arial"/>
        </w:rPr>
        <w:t xml:space="preserve">výběrového </w:t>
      </w:r>
      <w:r w:rsidRPr="002146F0">
        <w:rPr>
          <w:rFonts w:cs="Arial"/>
        </w:rPr>
        <w:t xml:space="preserve">řízení je stanovena čeština, nepřipustí-li zadavatel výslovně jinak. </w:t>
      </w:r>
    </w:p>
    <w:p w:rsidR="00AF26B7" w:rsidRPr="002146F0" w:rsidRDefault="00AF26B7" w:rsidP="002718BE">
      <w:pPr>
        <w:pStyle w:val="02-ODST-2"/>
        <w:rPr>
          <w:rFonts w:cs="Arial"/>
        </w:rPr>
      </w:pPr>
      <w:r w:rsidRPr="002146F0">
        <w:rPr>
          <w:rFonts w:cs="Arial"/>
        </w:rPr>
        <w:t>Zadavatel si vyhrazuje právo kdykoliv v</w:t>
      </w:r>
      <w:r w:rsidR="00631FDE" w:rsidRPr="002146F0">
        <w:rPr>
          <w:rFonts w:cs="Arial"/>
        </w:rPr>
        <w:t> </w:t>
      </w:r>
      <w:r w:rsidRPr="002146F0">
        <w:rPr>
          <w:rFonts w:cs="Arial"/>
        </w:rPr>
        <w:t>průběhu</w:t>
      </w:r>
      <w:r w:rsidR="00631FDE" w:rsidRPr="002146F0">
        <w:rPr>
          <w:rFonts w:cs="Arial"/>
        </w:rPr>
        <w:t xml:space="preserve"> výběrového</w:t>
      </w:r>
      <w:r w:rsidRPr="002146F0">
        <w:rPr>
          <w:rFonts w:cs="Arial"/>
        </w:rPr>
        <w:t xml:space="preserve"> řízení toto řízení ukončit a zrušit bez udání důvodu, odmítnout všechny nabídky a neuzavřít smlouvu s žádným z uchazečů.</w:t>
      </w:r>
    </w:p>
    <w:p w:rsidR="00021621" w:rsidRPr="002146F0" w:rsidRDefault="00021621" w:rsidP="002718BE">
      <w:pPr>
        <w:pStyle w:val="02-ODST-2"/>
        <w:rPr>
          <w:rFonts w:cs="Arial"/>
        </w:rPr>
      </w:pPr>
      <w:r w:rsidRPr="002146F0">
        <w:rPr>
          <w:rFonts w:cs="Arial"/>
        </w:rPr>
        <w:t>Zadavatel oznámí výběr nejvhodnější nabídky všem uchazečům, kteří podali nabídku. Zadavatel výslovně stanoví, že přijetím nabídky a obdržením rozhodnutí o výběru nejvhodnější nabídky nedochází k uzavření smlouvy.</w:t>
      </w:r>
    </w:p>
    <w:p w:rsidR="00021621" w:rsidRPr="002146F0" w:rsidRDefault="00021621" w:rsidP="002718BE">
      <w:pPr>
        <w:pStyle w:val="02-ODST-2"/>
        <w:rPr>
          <w:rFonts w:cs="Arial"/>
        </w:rPr>
      </w:pPr>
      <w:r w:rsidRPr="002146F0">
        <w:rPr>
          <w:rFonts w:cs="Arial"/>
        </w:rPr>
        <w:t xml:space="preserve">V souladu s </w:t>
      </w:r>
      <w:proofErr w:type="spellStart"/>
      <w:r w:rsidRPr="002146F0">
        <w:rPr>
          <w:rFonts w:cs="Arial"/>
        </w:rPr>
        <w:t>ust</w:t>
      </w:r>
      <w:proofErr w:type="spellEnd"/>
      <w:r w:rsidRPr="002146F0">
        <w:rPr>
          <w:rFonts w:cs="Arial"/>
        </w:rPr>
        <w:t>. § 1740 odst. 3 poslední věta zákona č. 89/2012 Sb., občanský zákoník, v platném znění, platí, že předložení ze strany uchazeče podepsaného návrhu smlouvy o dílo s dodatkem nebo odchylkou oproti závaznému vzoru nezakládá povinnost zadavatele takovou odchylku nebo dodatek akceptovat.</w:t>
      </w:r>
    </w:p>
    <w:p w:rsidR="00021621" w:rsidRPr="002146F0" w:rsidRDefault="00021621" w:rsidP="004E0E07">
      <w:pPr>
        <w:pStyle w:val="02-ODST-2"/>
        <w:rPr>
          <w:rFonts w:cs="Arial"/>
        </w:rPr>
      </w:pPr>
      <w:r w:rsidRPr="002146F0">
        <w:rPr>
          <w:rFonts w:cs="Arial"/>
        </w:rPr>
        <w:t xml:space="preserve">Pro uzavření smlouvy na základě tohoto výběrového řízení je </w:t>
      </w:r>
      <w:r w:rsidR="00185D5D" w:rsidRPr="002146F0">
        <w:rPr>
          <w:rFonts w:cs="Arial"/>
        </w:rPr>
        <w:t>povinn</w:t>
      </w:r>
      <w:r w:rsidRPr="002146F0">
        <w:rPr>
          <w:rFonts w:cs="Arial"/>
        </w:rPr>
        <w:t>ě stanovena písemná listinná podoba s tím, že smlouva musí být podepsána oprávněnými zástupci obou smluvních stran.</w:t>
      </w:r>
    </w:p>
    <w:p w:rsidR="00AF26B7" w:rsidRPr="002146F0" w:rsidRDefault="00AF26B7" w:rsidP="00E72C6E">
      <w:pPr>
        <w:pStyle w:val="01-L"/>
        <w:spacing w:before="480"/>
        <w:ind w:left="17"/>
        <w:rPr>
          <w:rFonts w:cs="Arial"/>
          <w:sz w:val="20"/>
        </w:rPr>
      </w:pPr>
      <w:r w:rsidRPr="002146F0">
        <w:rPr>
          <w:rFonts w:cs="Arial"/>
          <w:sz w:val="20"/>
        </w:rPr>
        <w:t>Přílohy</w:t>
      </w:r>
    </w:p>
    <w:p w:rsidR="00AF26B7" w:rsidRPr="002C7C9A" w:rsidRDefault="00AF26B7" w:rsidP="00AF26B7">
      <w:pPr>
        <w:rPr>
          <w:rFonts w:cs="Arial"/>
        </w:rPr>
      </w:pPr>
      <w:r w:rsidRPr="00B8358A">
        <w:rPr>
          <w:rFonts w:cs="Arial"/>
        </w:rPr>
        <w:t xml:space="preserve">Nedílnou součástí této zadávací dokumentace jsou tyto přílohy: </w:t>
      </w:r>
    </w:p>
    <w:p w:rsidR="00BF6FD3" w:rsidRPr="002146F0" w:rsidRDefault="00853849" w:rsidP="00853849">
      <w:pPr>
        <w:rPr>
          <w:rFonts w:cs="Arial"/>
        </w:rPr>
      </w:pPr>
      <w:r w:rsidRPr="002C7C9A">
        <w:rPr>
          <w:rFonts w:cs="Arial"/>
        </w:rPr>
        <w:t xml:space="preserve">Příloha č. </w:t>
      </w:r>
      <w:r w:rsidR="004E4B2E" w:rsidRPr="002146F0">
        <w:rPr>
          <w:rFonts w:cs="Arial"/>
        </w:rPr>
        <w:t>1</w:t>
      </w:r>
      <w:r w:rsidRPr="002146F0">
        <w:rPr>
          <w:rFonts w:cs="Arial"/>
        </w:rPr>
        <w:t xml:space="preserve"> – </w:t>
      </w:r>
      <w:r w:rsidR="000609B7" w:rsidRPr="002146F0">
        <w:rPr>
          <w:rFonts w:cs="Arial"/>
        </w:rPr>
        <w:t>Zápis o mimořádné prohlídce</w:t>
      </w:r>
    </w:p>
    <w:p w:rsidR="005A0395" w:rsidRPr="002146F0" w:rsidRDefault="005A0395" w:rsidP="00853849">
      <w:pPr>
        <w:rPr>
          <w:rFonts w:cs="Arial"/>
        </w:rPr>
      </w:pPr>
      <w:r w:rsidRPr="002146F0">
        <w:rPr>
          <w:rFonts w:cs="Arial"/>
        </w:rPr>
        <w:t xml:space="preserve">Příloha č. 2 – </w:t>
      </w:r>
      <w:r w:rsidR="00A4297B" w:rsidRPr="002146F0">
        <w:rPr>
          <w:rFonts w:cs="Arial"/>
        </w:rPr>
        <w:t>Závazný vzor smlouvy o dílo</w:t>
      </w:r>
    </w:p>
    <w:p w:rsidR="006D3367" w:rsidRDefault="005A0395" w:rsidP="00853849">
      <w:pPr>
        <w:rPr>
          <w:rFonts w:cs="Arial"/>
        </w:rPr>
      </w:pPr>
      <w:r w:rsidRPr="002146F0">
        <w:rPr>
          <w:rFonts w:cs="Arial"/>
        </w:rPr>
        <w:t xml:space="preserve">Příloha č. 3 – </w:t>
      </w:r>
      <w:r w:rsidR="00A4297B" w:rsidRPr="002146F0">
        <w:rPr>
          <w:rFonts w:cs="Arial"/>
        </w:rPr>
        <w:t>Krycí list nabídky</w:t>
      </w:r>
    </w:p>
    <w:p w:rsidR="00005362" w:rsidRPr="002146F0" w:rsidRDefault="00005362" w:rsidP="00853849">
      <w:pPr>
        <w:rPr>
          <w:rFonts w:cs="Arial"/>
        </w:rPr>
      </w:pPr>
      <w:r>
        <w:rPr>
          <w:rFonts w:cs="Arial"/>
        </w:rPr>
        <w:t>Příloha č. 4 – Hydrologické údaje povrchových vod</w:t>
      </w:r>
    </w:p>
    <w:p w:rsidR="00853849" w:rsidRPr="002146F0" w:rsidRDefault="00853849" w:rsidP="00853849">
      <w:pPr>
        <w:rPr>
          <w:rFonts w:cs="Arial"/>
          <w:highlight w:val="green"/>
        </w:rPr>
      </w:pPr>
    </w:p>
    <w:p w:rsidR="00AF26B7" w:rsidRPr="002146F0" w:rsidRDefault="00984EC2" w:rsidP="00AF26B7">
      <w:pPr>
        <w:rPr>
          <w:rFonts w:cs="Arial"/>
        </w:rPr>
      </w:pPr>
      <w:r w:rsidRPr="002146F0">
        <w:rPr>
          <w:rFonts w:cs="Arial"/>
        </w:rPr>
        <w:t xml:space="preserve">V Praze dne </w:t>
      </w:r>
      <w:r w:rsidR="003357A9" w:rsidRPr="002146F0">
        <w:rPr>
          <w:rFonts w:cs="Arial"/>
        </w:rPr>
        <w:t>9</w:t>
      </w:r>
      <w:r w:rsidR="000609B7" w:rsidRPr="002146F0">
        <w:rPr>
          <w:rFonts w:cs="Arial"/>
        </w:rPr>
        <w:t xml:space="preserve">. </w:t>
      </w:r>
      <w:r w:rsidR="003357A9" w:rsidRPr="002146F0">
        <w:rPr>
          <w:rFonts w:cs="Arial"/>
        </w:rPr>
        <w:t>9</w:t>
      </w:r>
      <w:r w:rsidR="000609B7" w:rsidRPr="002146F0">
        <w:rPr>
          <w:rFonts w:cs="Arial"/>
        </w:rPr>
        <w:t>. 2015</w:t>
      </w:r>
    </w:p>
    <w:p w:rsidR="00AF26B7" w:rsidRPr="002146F0" w:rsidRDefault="00AF26B7" w:rsidP="00AF26B7">
      <w:pPr>
        <w:rPr>
          <w:rFonts w:cs="Arial"/>
        </w:rPr>
      </w:pPr>
      <w:r w:rsidRPr="002146F0">
        <w:rPr>
          <w:rFonts w:cs="Arial"/>
        </w:rPr>
        <w:t>Odbor centrálního nákupu, ČEPRO, a. s.</w:t>
      </w:r>
    </w:p>
    <w:sectPr w:rsidR="00AF26B7" w:rsidRPr="002146F0" w:rsidSect="00403D5D">
      <w:headerReference w:type="default" r:id="rId16"/>
      <w:footerReference w:type="default" r:id="rId17"/>
      <w:pgSz w:w="11906" w:h="16838"/>
      <w:pgMar w:top="1702" w:right="1133" w:bottom="1417" w:left="1417" w:header="708" w:footer="4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74D4" w:rsidRDefault="002774D4">
      <w:r>
        <w:separator/>
      </w:r>
    </w:p>
  </w:endnote>
  <w:endnote w:type="continuationSeparator" w:id="0">
    <w:p w:rsidR="002774D4" w:rsidRDefault="002774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20002A87" w:usb1="80000000" w:usb2="00000008" w:usb3="00000000" w:csb0="000001FF"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3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5E97" w:rsidRDefault="009E5E97">
    <w:pPr>
      <w:pStyle w:val="Zpat"/>
    </w:pPr>
    <w:r>
      <w:rPr>
        <w:noProof/>
        <w:sz w:val="20"/>
      </w:rPr>
      <mc:AlternateContent>
        <mc:Choice Requires="wps">
          <w:drawing>
            <wp:anchor distT="0" distB="0" distL="114300" distR="114300" simplePos="0" relativeHeight="251657728" behindDoc="0" locked="0" layoutInCell="1" allowOverlap="1" wp14:anchorId="46429A5F" wp14:editId="04290FEC">
              <wp:simplePos x="0" y="0"/>
              <wp:positionH relativeFrom="column">
                <wp:posOffset>-114300</wp:posOffset>
              </wp:positionH>
              <wp:positionV relativeFrom="paragraph">
                <wp:posOffset>-8890</wp:posOffset>
              </wp:positionV>
              <wp:extent cx="6057900" cy="0"/>
              <wp:effectExtent l="9525" t="10160" r="9525" b="889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QDCEg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"/>
          </w:pict>
        </mc:Fallback>
      </mc:AlternateContent>
    </w:r>
  </w:p>
  <w:p w:rsidR="009E5E97" w:rsidRDefault="009E5E97">
    <w:pPr>
      <w:pStyle w:val="Zpat"/>
    </w:pPr>
    <w:r>
      <w:tab/>
    </w:r>
    <w:r>
      <w:tab/>
      <w:t xml:space="preserve">strana </w:t>
    </w:r>
    <w:r>
      <w:rPr>
        <w:rStyle w:val="slostrnky"/>
      </w:rPr>
      <w:fldChar w:fldCharType="begin"/>
    </w:r>
    <w:r>
      <w:rPr>
        <w:rStyle w:val="slostrnky"/>
      </w:rPr>
      <w:instrText xml:space="preserve"> PAGE </w:instrText>
    </w:r>
    <w:r>
      <w:rPr>
        <w:rStyle w:val="slostrnky"/>
      </w:rPr>
      <w:fldChar w:fldCharType="separate"/>
    </w:r>
    <w:r w:rsidR="00DC5675">
      <w:rPr>
        <w:rStyle w:val="slostrnky"/>
        <w:noProof/>
      </w:rPr>
      <w:t>9</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DC5675">
      <w:rPr>
        <w:rStyle w:val="slostrnky"/>
        <w:noProof/>
      </w:rPr>
      <w:t>9</w:t>
    </w:r>
    <w:r>
      <w:rPr>
        <w:rStyle w:val="slostrnky"/>
      </w:rPr>
      <w:fldChar w:fldCharType="end"/>
    </w:r>
  </w:p>
  <w:p w:rsidR="009E5E97" w:rsidRDefault="009E5E9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74D4" w:rsidRDefault="002774D4">
      <w:r>
        <w:separator/>
      </w:r>
    </w:p>
  </w:footnote>
  <w:footnote w:type="continuationSeparator" w:id="0">
    <w:p w:rsidR="002774D4" w:rsidRDefault="002774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5E97" w:rsidRDefault="009E5E97">
    <w:pPr>
      <w:pStyle w:val="Zhlav"/>
    </w:pPr>
    <w:r>
      <w:rPr>
        <w:noProof/>
      </w:rPr>
      <w:drawing>
        <wp:anchor distT="0" distB="0" distL="114300" distR="114300" simplePos="0" relativeHeight="251659776" behindDoc="0" locked="0" layoutInCell="1" allowOverlap="1" wp14:anchorId="4EBDD14B" wp14:editId="63130BA7">
          <wp:simplePos x="0" y="0"/>
          <wp:positionH relativeFrom="column">
            <wp:posOffset>1685763</wp:posOffset>
          </wp:positionH>
          <wp:positionV relativeFrom="paragraph">
            <wp:posOffset>-148590</wp:posOffset>
          </wp:positionV>
          <wp:extent cx="2857500" cy="560705"/>
          <wp:effectExtent l="0" t="0" r="0" b="0"/>
          <wp:wrapNone/>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A7EB6"/>
    <w:multiLevelType w:val="hybridMultilevel"/>
    <w:tmpl w:val="FCA02976"/>
    <w:lvl w:ilvl="0" w:tplc="D5A6BA5C">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
    <w:nsid w:val="031B4AEE"/>
    <w:multiLevelType w:val="hybridMultilevel"/>
    <w:tmpl w:val="6350550A"/>
    <w:lvl w:ilvl="0" w:tplc="76AC451A">
      <w:start w:val="1"/>
      <w:numFmt w:val="bullet"/>
      <w:lvlText w:val="-"/>
      <w:lvlJc w:val="left"/>
      <w:pPr>
        <w:ind w:left="1080" w:hanging="360"/>
      </w:pPr>
      <w:rPr>
        <w:rFonts w:ascii="Arial" w:eastAsia="Times New Roman" w:hAnsi="Arial" w:cs="Arial"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nsid w:val="0388361C"/>
    <w:multiLevelType w:val="hybridMultilevel"/>
    <w:tmpl w:val="F9AAA21A"/>
    <w:lvl w:ilvl="0" w:tplc="0405000D">
      <w:start w:val="1"/>
      <w:numFmt w:val="bullet"/>
      <w:lvlText w:val=""/>
      <w:lvlJc w:val="left"/>
      <w:pPr>
        <w:ind w:left="928" w:hanging="360"/>
      </w:pPr>
      <w:rPr>
        <w:rFonts w:ascii="Wingdings" w:hAnsi="Wingdings" w:hint="default"/>
      </w:rPr>
    </w:lvl>
    <w:lvl w:ilvl="1" w:tplc="04050003">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3">
    <w:nsid w:val="05635B7B"/>
    <w:multiLevelType w:val="hybridMultilevel"/>
    <w:tmpl w:val="817A98C2"/>
    <w:lvl w:ilvl="0" w:tplc="0405000D">
      <w:start w:val="1"/>
      <w:numFmt w:val="bullet"/>
      <w:lvlText w:val=""/>
      <w:lvlJc w:val="left"/>
      <w:pPr>
        <w:ind w:left="928" w:hanging="360"/>
      </w:pPr>
      <w:rPr>
        <w:rFonts w:ascii="Wingdings" w:hAnsi="Wingdings" w:hint="default"/>
      </w:rPr>
    </w:lvl>
    <w:lvl w:ilvl="1" w:tplc="04050019">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4">
    <w:nsid w:val="066A3880"/>
    <w:multiLevelType w:val="hybridMultilevel"/>
    <w:tmpl w:val="F7FC1808"/>
    <w:lvl w:ilvl="0" w:tplc="0405000B">
      <w:start w:val="1"/>
      <w:numFmt w:val="bullet"/>
      <w:lvlText w:val=""/>
      <w:lvlJc w:val="left"/>
      <w:pPr>
        <w:ind w:left="1854" w:hanging="360"/>
      </w:pPr>
      <w:rPr>
        <w:rFonts w:ascii="Wingdings" w:hAnsi="Wingdings" w:hint="default"/>
      </w:rPr>
    </w:lvl>
    <w:lvl w:ilvl="1" w:tplc="04050003" w:tentative="1">
      <w:start w:val="1"/>
      <w:numFmt w:val="bullet"/>
      <w:lvlText w:val="o"/>
      <w:lvlJc w:val="left"/>
      <w:pPr>
        <w:ind w:left="2574" w:hanging="360"/>
      </w:pPr>
      <w:rPr>
        <w:rFonts w:ascii="Courier New" w:hAnsi="Courier New" w:cs="Courier New" w:hint="default"/>
      </w:rPr>
    </w:lvl>
    <w:lvl w:ilvl="2" w:tplc="04050005">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5">
    <w:nsid w:val="0AE76318"/>
    <w:multiLevelType w:val="hybridMultilevel"/>
    <w:tmpl w:val="B3E614DA"/>
    <w:lvl w:ilvl="0" w:tplc="3122665C">
      <w:start w:val="1"/>
      <w:numFmt w:val="bullet"/>
      <w:pStyle w:val="Odrky-rky"/>
      <w:lvlText w:val="–"/>
      <w:lvlJc w:val="left"/>
      <w:pPr>
        <w:tabs>
          <w:tab w:val="num" w:pos="720"/>
        </w:tabs>
        <w:ind w:left="720" w:hanging="360"/>
      </w:pPr>
      <w:rPr>
        <w:rFonts w:ascii="Arial" w:hAnsi="Aria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6">
    <w:nsid w:val="0CDD2F5F"/>
    <w:multiLevelType w:val="hybridMultilevel"/>
    <w:tmpl w:val="419442BE"/>
    <w:lvl w:ilvl="0" w:tplc="0405000B">
      <w:start w:val="1"/>
      <w:numFmt w:val="bullet"/>
      <w:lvlText w:val=""/>
      <w:lvlJc w:val="left"/>
      <w:pPr>
        <w:tabs>
          <w:tab w:val="num" w:pos="2295"/>
        </w:tabs>
        <w:ind w:left="2295" w:hanging="360"/>
      </w:pPr>
      <w:rPr>
        <w:rFonts w:ascii="Wingdings" w:hAnsi="Wingdings" w:hint="default"/>
      </w:rPr>
    </w:lvl>
    <w:lvl w:ilvl="1" w:tplc="CB0C1CD6">
      <w:numFmt w:val="bullet"/>
      <w:lvlText w:val="-"/>
      <w:lvlJc w:val="left"/>
      <w:pPr>
        <w:tabs>
          <w:tab w:val="num" w:pos="3015"/>
        </w:tabs>
        <w:ind w:left="3015" w:hanging="360"/>
      </w:pPr>
      <w:rPr>
        <w:rFonts w:ascii="Times New Roman" w:eastAsia="Times New Roman" w:hAnsi="Times New Roman" w:hint="default"/>
      </w:rPr>
    </w:lvl>
    <w:lvl w:ilvl="2" w:tplc="04050005">
      <w:start w:val="1"/>
      <w:numFmt w:val="bullet"/>
      <w:lvlText w:val=""/>
      <w:lvlJc w:val="left"/>
      <w:pPr>
        <w:tabs>
          <w:tab w:val="num" w:pos="3735"/>
        </w:tabs>
        <w:ind w:left="3735" w:hanging="360"/>
      </w:pPr>
      <w:rPr>
        <w:rFonts w:ascii="Wingdings" w:hAnsi="Wingdings" w:hint="default"/>
      </w:rPr>
    </w:lvl>
    <w:lvl w:ilvl="3" w:tplc="04050001">
      <w:start w:val="1"/>
      <w:numFmt w:val="bullet"/>
      <w:lvlText w:val=""/>
      <w:lvlJc w:val="left"/>
      <w:pPr>
        <w:tabs>
          <w:tab w:val="num" w:pos="4455"/>
        </w:tabs>
        <w:ind w:left="4455" w:hanging="360"/>
      </w:pPr>
      <w:rPr>
        <w:rFonts w:ascii="Symbol" w:hAnsi="Symbol" w:hint="default"/>
      </w:rPr>
    </w:lvl>
    <w:lvl w:ilvl="4" w:tplc="04050003">
      <w:start w:val="1"/>
      <w:numFmt w:val="bullet"/>
      <w:lvlText w:val="o"/>
      <w:lvlJc w:val="left"/>
      <w:pPr>
        <w:tabs>
          <w:tab w:val="num" w:pos="5175"/>
        </w:tabs>
        <w:ind w:left="5175" w:hanging="360"/>
      </w:pPr>
      <w:rPr>
        <w:rFonts w:ascii="Courier New" w:hAnsi="Courier New" w:hint="default"/>
      </w:rPr>
    </w:lvl>
    <w:lvl w:ilvl="5" w:tplc="04050005">
      <w:start w:val="1"/>
      <w:numFmt w:val="bullet"/>
      <w:lvlText w:val=""/>
      <w:lvlJc w:val="left"/>
      <w:pPr>
        <w:tabs>
          <w:tab w:val="num" w:pos="5895"/>
        </w:tabs>
        <w:ind w:left="5895" w:hanging="360"/>
      </w:pPr>
      <w:rPr>
        <w:rFonts w:ascii="Wingdings" w:hAnsi="Wingdings" w:hint="default"/>
      </w:rPr>
    </w:lvl>
    <w:lvl w:ilvl="6" w:tplc="04050001">
      <w:start w:val="1"/>
      <w:numFmt w:val="bullet"/>
      <w:lvlText w:val=""/>
      <w:lvlJc w:val="left"/>
      <w:pPr>
        <w:tabs>
          <w:tab w:val="num" w:pos="6615"/>
        </w:tabs>
        <w:ind w:left="6615" w:hanging="360"/>
      </w:pPr>
      <w:rPr>
        <w:rFonts w:ascii="Symbol" w:hAnsi="Symbol" w:hint="default"/>
      </w:rPr>
    </w:lvl>
    <w:lvl w:ilvl="7" w:tplc="04050003">
      <w:start w:val="1"/>
      <w:numFmt w:val="bullet"/>
      <w:lvlText w:val="o"/>
      <w:lvlJc w:val="left"/>
      <w:pPr>
        <w:tabs>
          <w:tab w:val="num" w:pos="7335"/>
        </w:tabs>
        <w:ind w:left="7335" w:hanging="360"/>
      </w:pPr>
      <w:rPr>
        <w:rFonts w:ascii="Courier New" w:hAnsi="Courier New" w:hint="default"/>
      </w:rPr>
    </w:lvl>
    <w:lvl w:ilvl="8" w:tplc="04050005">
      <w:start w:val="1"/>
      <w:numFmt w:val="bullet"/>
      <w:lvlText w:val=""/>
      <w:lvlJc w:val="left"/>
      <w:pPr>
        <w:tabs>
          <w:tab w:val="num" w:pos="8055"/>
        </w:tabs>
        <w:ind w:left="8055" w:hanging="360"/>
      </w:pPr>
      <w:rPr>
        <w:rFonts w:ascii="Wingdings" w:hAnsi="Wingdings" w:hint="default"/>
      </w:rPr>
    </w:lvl>
  </w:abstractNum>
  <w:abstractNum w:abstractNumId="7">
    <w:nsid w:val="0DC32024"/>
    <w:multiLevelType w:val="multilevel"/>
    <w:tmpl w:val="90B85066"/>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b w:val="0"/>
      </w:rPr>
    </w:lvl>
    <w:lvl w:ilvl="3">
      <w:start w:val="1"/>
      <w:numFmt w:val="ordinal"/>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8">
    <w:nsid w:val="14C50FD6"/>
    <w:multiLevelType w:val="hybridMultilevel"/>
    <w:tmpl w:val="CEB20042"/>
    <w:lvl w:ilvl="0" w:tplc="6454428E">
      <w:numFmt w:val="bullet"/>
      <w:lvlText w:val="-"/>
      <w:lvlJc w:val="left"/>
      <w:pPr>
        <w:ind w:left="720" w:hanging="360"/>
      </w:pPr>
      <w:rPr>
        <w:rFonts w:ascii="Arial" w:eastAsia="Lucida Sans Unicode"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B3A4491"/>
    <w:multiLevelType w:val="hybridMultilevel"/>
    <w:tmpl w:val="5D609CA2"/>
    <w:lvl w:ilvl="0" w:tplc="0405000B">
      <w:start w:val="1"/>
      <w:numFmt w:val="bullet"/>
      <w:lvlText w:val=""/>
      <w:lvlJc w:val="left"/>
      <w:pPr>
        <w:ind w:left="2136" w:hanging="360"/>
      </w:pPr>
      <w:rPr>
        <w:rFonts w:ascii="Wingdings" w:hAnsi="Wingdings"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10">
    <w:nsid w:val="1D41002E"/>
    <w:multiLevelType w:val="hybridMultilevel"/>
    <w:tmpl w:val="2F52E4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1E9B69D2"/>
    <w:multiLevelType w:val="multilevel"/>
    <w:tmpl w:val="583C78F2"/>
    <w:lvl w:ilvl="0">
      <w:start w:val="1"/>
      <w:numFmt w:val="decimal"/>
      <w:pStyle w:val="Nadpis1"/>
      <w:suff w:val="space"/>
      <w:lvlText w:val="%1."/>
      <w:lvlJc w:val="left"/>
      <w:pPr>
        <w:ind w:left="15" w:firstLine="2"/>
      </w:pPr>
      <w:rPr>
        <w:rFonts w:hint="default"/>
      </w:rPr>
    </w:lvl>
    <w:lvl w:ilvl="1">
      <w:start w:val="1"/>
      <w:numFmt w:val="decimal"/>
      <w:lvlText w:val="%1.%2."/>
      <w:lvlJc w:val="left"/>
      <w:pPr>
        <w:tabs>
          <w:tab w:val="num" w:pos="550"/>
        </w:tabs>
        <w:ind w:left="550" w:hanging="550"/>
      </w:pPr>
      <w:rPr>
        <w:rFonts w:hint="default"/>
      </w:rPr>
    </w:lvl>
    <w:lvl w:ilvl="2">
      <w:start w:val="1"/>
      <w:numFmt w:val="decimal"/>
      <w:pStyle w:val="Odstavec3"/>
      <w:lvlText w:val="%1.%2.%3."/>
      <w:lvlJc w:val="left"/>
      <w:pPr>
        <w:tabs>
          <w:tab w:val="num" w:pos="767"/>
        </w:tabs>
        <w:ind w:left="767" w:hanging="720"/>
      </w:pPr>
      <w:rPr>
        <w:rFonts w:hint="default"/>
      </w:rPr>
    </w:lvl>
    <w:lvl w:ilvl="3">
      <w:start w:val="1"/>
      <w:numFmt w:val="decimal"/>
      <w:lvlText w:val="%1.%2.%3.%4."/>
      <w:lvlJc w:val="left"/>
      <w:pPr>
        <w:tabs>
          <w:tab w:val="num" w:pos="782"/>
        </w:tabs>
        <w:ind w:left="782" w:hanging="720"/>
      </w:pPr>
      <w:rPr>
        <w:rFonts w:hint="default"/>
      </w:rPr>
    </w:lvl>
    <w:lvl w:ilvl="4">
      <w:start w:val="1"/>
      <w:numFmt w:val="decimal"/>
      <w:lvlText w:val="%1.%2.%3.%4.%5."/>
      <w:lvlJc w:val="left"/>
      <w:pPr>
        <w:tabs>
          <w:tab w:val="num" w:pos="1157"/>
        </w:tabs>
        <w:ind w:left="1157" w:hanging="1080"/>
      </w:pPr>
      <w:rPr>
        <w:rFonts w:hint="default"/>
      </w:rPr>
    </w:lvl>
    <w:lvl w:ilvl="5">
      <w:start w:val="1"/>
      <w:numFmt w:val="decimal"/>
      <w:lvlText w:val="%1.%2.%3.%4.%5.%6."/>
      <w:lvlJc w:val="left"/>
      <w:pPr>
        <w:tabs>
          <w:tab w:val="num" w:pos="1172"/>
        </w:tabs>
        <w:ind w:left="1172" w:hanging="1080"/>
      </w:pPr>
      <w:rPr>
        <w:rFonts w:hint="default"/>
      </w:rPr>
    </w:lvl>
    <w:lvl w:ilvl="6">
      <w:start w:val="1"/>
      <w:numFmt w:val="decimal"/>
      <w:lvlText w:val="%1.%2.%3.%4.%5.%6.%7."/>
      <w:lvlJc w:val="left"/>
      <w:pPr>
        <w:tabs>
          <w:tab w:val="num" w:pos="1547"/>
        </w:tabs>
        <w:ind w:left="1547" w:hanging="1440"/>
      </w:pPr>
      <w:rPr>
        <w:rFonts w:hint="default"/>
      </w:rPr>
    </w:lvl>
    <w:lvl w:ilvl="7">
      <w:start w:val="1"/>
      <w:numFmt w:val="decimal"/>
      <w:lvlText w:val="%1.%2.%3.%4.%5.%6.%7.%8."/>
      <w:lvlJc w:val="left"/>
      <w:pPr>
        <w:tabs>
          <w:tab w:val="num" w:pos="1562"/>
        </w:tabs>
        <w:ind w:left="1562" w:hanging="1440"/>
      </w:pPr>
      <w:rPr>
        <w:rFonts w:hint="default"/>
      </w:rPr>
    </w:lvl>
    <w:lvl w:ilvl="8">
      <w:start w:val="1"/>
      <w:numFmt w:val="decimal"/>
      <w:lvlText w:val="%1.%2.%3.%4.%5.%6.%7.%8.%9."/>
      <w:lvlJc w:val="left"/>
      <w:pPr>
        <w:tabs>
          <w:tab w:val="num" w:pos="1937"/>
        </w:tabs>
        <w:ind w:left="1937" w:hanging="1800"/>
      </w:pPr>
      <w:rPr>
        <w:rFonts w:hint="default"/>
      </w:rPr>
    </w:lvl>
  </w:abstractNum>
  <w:abstractNum w:abstractNumId="12">
    <w:nsid w:val="202F6414"/>
    <w:multiLevelType w:val="hybridMultilevel"/>
    <w:tmpl w:val="2D80EC8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3B8AA608">
      <w:numFmt w:val="bullet"/>
      <w:lvlText w:val="-"/>
      <w:lvlJc w:val="left"/>
      <w:pPr>
        <w:tabs>
          <w:tab w:val="num" w:pos="2160"/>
        </w:tabs>
        <w:ind w:left="2160" w:hanging="360"/>
      </w:pPr>
      <w:rPr>
        <w:rFonts w:ascii="Arial" w:eastAsia="Times New Roman" w:hAnsi="Arial" w:cs="Arial"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nsid w:val="21600ABE"/>
    <w:multiLevelType w:val="hybridMultilevel"/>
    <w:tmpl w:val="65E8011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5E90F0A"/>
    <w:multiLevelType w:val="hybridMultilevel"/>
    <w:tmpl w:val="3ACE3906"/>
    <w:lvl w:ilvl="0" w:tplc="834EC868">
      <w:start w:val="1"/>
      <w:numFmt w:val="bullet"/>
      <w:lvlText w:val=""/>
      <w:lvlJc w:val="left"/>
      <w:pPr>
        <w:ind w:left="1440" w:hanging="360"/>
      </w:pPr>
      <w:rPr>
        <w:rFonts w:ascii="Symbol" w:hAnsi="Symbol" w:hint="default"/>
        <w:i w:val="0"/>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nsid w:val="32E70907"/>
    <w:multiLevelType w:val="hybridMultilevel"/>
    <w:tmpl w:val="03AAC988"/>
    <w:lvl w:ilvl="0" w:tplc="0405000B">
      <w:start w:val="1"/>
      <w:numFmt w:val="bullet"/>
      <w:lvlText w:val=""/>
      <w:lvlJc w:val="left"/>
      <w:pPr>
        <w:ind w:left="1909" w:hanging="360"/>
      </w:pPr>
      <w:rPr>
        <w:rFonts w:ascii="Wingdings" w:hAnsi="Wingdings" w:hint="default"/>
      </w:rPr>
    </w:lvl>
    <w:lvl w:ilvl="1" w:tplc="04050003" w:tentative="1">
      <w:start w:val="1"/>
      <w:numFmt w:val="bullet"/>
      <w:lvlText w:val="o"/>
      <w:lvlJc w:val="left"/>
      <w:pPr>
        <w:ind w:left="2629" w:hanging="360"/>
      </w:pPr>
      <w:rPr>
        <w:rFonts w:ascii="Courier New" w:hAnsi="Courier New" w:cs="Courier New" w:hint="default"/>
      </w:rPr>
    </w:lvl>
    <w:lvl w:ilvl="2" w:tplc="04050005" w:tentative="1">
      <w:start w:val="1"/>
      <w:numFmt w:val="bullet"/>
      <w:lvlText w:val=""/>
      <w:lvlJc w:val="left"/>
      <w:pPr>
        <w:ind w:left="3349" w:hanging="360"/>
      </w:pPr>
      <w:rPr>
        <w:rFonts w:ascii="Wingdings" w:hAnsi="Wingdings" w:hint="default"/>
      </w:rPr>
    </w:lvl>
    <w:lvl w:ilvl="3" w:tplc="04050001" w:tentative="1">
      <w:start w:val="1"/>
      <w:numFmt w:val="bullet"/>
      <w:lvlText w:val=""/>
      <w:lvlJc w:val="left"/>
      <w:pPr>
        <w:ind w:left="4069" w:hanging="360"/>
      </w:pPr>
      <w:rPr>
        <w:rFonts w:ascii="Symbol" w:hAnsi="Symbol" w:hint="default"/>
      </w:rPr>
    </w:lvl>
    <w:lvl w:ilvl="4" w:tplc="04050003" w:tentative="1">
      <w:start w:val="1"/>
      <w:numFmt w:val="bullet"/>
      <w:lvlText w:val="o"/>
      <w:lvlJc w:val="left"/>
      <w:pPr>
        <w:ind w:left="4789" w:hanging="360"/>
      </w:pPr>
      <w:rPr>
        <w:rFonts w:ascii="Courier New" w:hAnsi="Courier New" w:cs="Courier New" w:hint="default"/>
      </w:rPr>
    </w:lvl>
    <w:lvl w:ilvl="5" w:tplc="04050005" w:tentative="1">
      <w:start w:val="1"/>
      <w:numFmt w:val="bullet"/>
      <w:lvlText w:val=""/>
      <w:lvlJc w:val="left"/>
      <w:pPr>
        <w:ind w:left="5509" w:hanging="360"/>
      </w:pPr>
      <w:rPr>
        <w:rFonts w:ascii="Wingdings" w:hAnsi="Wingdings" w:hint="default"/>
      </w:rPr>
    </w:lvl>
    <w:lvl w:ilvl="6" w:tplc="04050001" w:tentative="1">
      <w:start w:val="1"/>
      <w:numFmt w:val="bullet"/>
      <w:lvlText w:val=""/>
      <w:lvlJc w:val="left"/>
      <w:pPr>
        <w:ind w:left="6229" w:hanging="360"/>
      </w:pPr>
      <w:rPr>
        <w:rFonts w:ascii="Symbol" w:hAnsi="Symbol" w:hint="default"/>
      </w:rPr>
    </w:lvl>
    <w:lvl w:ilvl="7" w:tplc="04050003" w:tentative="1">
      <w:start w:val="1"/>
      <w:numFmt w:val="bullet"/>
      <w:lvlText w:val="o"/>
      <w:lvlJc w:val="left"/>
      <w:pPr>
        <w:ind w:left="6949" w:hanging="360"/>
      </w:pPr>
      <w:rPr>
        <w:rFonts w:ascii="Courier New" w:hAnsi="Courier New" w:cs="Courier New" w:hint="default"/>
      </w:rPr>
    </w:lvl>
    <w:lvl w:ilvl="8" w:tplc="04050005" w:tentative="1">
      <w:start w:val="1"/>
      <w:numFmt w:val="bullet"/>
      <w:lvlText w:val=""/>
      <w:lvlJc w:val="left"/>
      <w:pPr>
        <w:ind w:left="7669" w:hanging="360"/>
      </w:pPr>
      <w:rPr>
        <w:rFonts w:ascii="Wingdings" w:hAnsi="Wingdings" w:hint="default"/>
      </w:rPr>
    </w:lvl>
  </w:abstractNum>
  <w:abstractNum w:abstractNumId="16">
    <w:nsid w:val="34AB4E7E"/>
    <w:multiLevelType w:val="hybridMultilevel"/>
    <w:tmpl w:val="8CE6F3B0"/>
    <w:lvl w:ilvl="0" w:tplc="0405000D">
      <w:start w:val="1"/>
      <w:numFmt w:val="bullet"/>
      <w:lvlText w:val=""/>
      <w:lvlJc w:val="left"/>
      <w:pPr>
        <w:ind w:left="928" w:hanging="360"/>
      </w:pPr>
      <w:rPr>
        <w:rFonts w:ascii="Wingdings" w:hAnsi="Wingdings" w:hint="default"/>
      </w:rPr>
    </w:lvl>
    <w:lvl w:ilvl="1" w:tplc="04050003">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7">
    <w:nsid w:val="37AE3E65"/>
    <w:multiLevelType w:val="hybridMultilevel"/>
    <w:tmpl w:val="F72CDCC0"/>
    <w:lvl w:ilvl="0" w:tplc="0405000B">
      <w:start w:val="1"/>
      <w:numFmt w:val="bullet"/>
      <w:lvlText w:val=""/>
      <w:lvlJc w:val="left"/>
      <w:pPr>
        <w:tabs>
          <w:tab w:val="num" w:pos="1320"/>
        </w:tabs>
        <w:ind w:left="13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nsid w:val="37DF3749"/>
    <w:multiLevelType w:val="singleLevel"/>
    <w:tmpl w:val="F570646C"/>
    <w:lvl w:ilvl="0">
      <w:start w:val="1"/>
      <w:numFmt w:val="bullet"/>
      <w:pStyle w:val="normalbulletbl"/>
      <w:lvlText w:val=""/>
      <w:lvlJc w:val="left"/>
      <w:pPr>
        <w:tabs>
          <w:tab w:val="num" w:pos="360"/>
        </w:tabs>
        <w:ind w:left="360" w:hanging="360"/>
      </w:pPr>
      <w:rPr>
        <w:rFonts w:ascii="Wingdings" w:hAnsi="Wingdings" w:hint="default"/>
      </w:rPr>
    </w:lvl>
  </w:abstractNum>
  <w:abstractNum w:abstractNumId="19">
    <w:nsid w:val="3BF328B8"/>
    <w:multiLevelType w:val="multilevel"/>
    <w:tmpl w:val="C1D48B6E"/>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b w:val="0"/>
      </w:rPr>
    </w:lvl>
    <w:lvl w:ilvl="3">
      <w:start w:val="1"/>
      <w:numFmt w:val="bullet"/>
      <w:lvlText w:val=""/>
      <w:lvlJc w:val="left"/>
      <w:pPr>
        <w:tabs>
          <w:tab w:val="num" w:pos="2007"/>
        </w:tabs>
        <w:ind w:left="1701" w:hanging="1134"/>
      </w:pPr>
      <w:rPr>
        <w:rFonts w:ascii="Wingdings" w:hAnsi="Wingding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0">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nsid w:val="3EE35BB8"/>
    <w:multiLevelType w:val="hybridMultilevel"/>
    <w:tmpl w:val="F50C8DDA"/>
    <w:lvl w:ilvl="0" w:tplc="63DA154A">
      <w:start w:val="1"/>
      <w:numFmt w:val="lowerLetter"/>
      <w:lvlText w:val="%1)"/>
      <w:lvlJc w:val="left"/>
      <w:pPr>
        <w:tabs>
          <w:tab w:val="num" w:pos="720"/>
        </w:tabs>
        <w:ind w:left="720" w:hanging="360"/>
      </w:pPr>
      <w:rPr>
        <w:rFonts w:cs="Times New Roman" w:hint="default"/>
      </w:rPr>
    </w:lvl>
    <w:lvl w:ilvl="1" w:tplc="04050003">
      <w:start w:val="1"/>
      <w:numFmt w:val="lowerLetter"/>
      <w:lvlText w:val="%2."/>
      <w:lvlJc w:val="left"/>
      <w:pPr>
        <w:tabs>
          <w:tab w:val="num" w:pos="1440"/>
        </w:tabs>
        <w:ind w:left="1440" w:hanging="360"/>
      </w:pPr>
      <w:rPr>
        <w:rFonts w:cs="Times New Roman"/>
      </w:rPr>
    </w:lvl>
    <w:lvl w:ilvl="2" w:tplc="04050005">
      <w:start w:val="1"/>
      <w:numFmt w:val="lowerRoman"/>
      <w:lvlText w:val="%3."/>
      <w:lvlJc w:val="right"/>
      <w:pPr>
        <w:tabs>
          <w:tab w:val="num" w:pos="2160"/>
        </w:tabs>
        <w:ind w:left="2160" w:hanging="18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lowerLetter"/>
      <w:lvlText w:val="%5."/>
      <w:lvlJc w:val="left"/>
      <w:pPr>
        <w:tabs>
          <w:tab w:val="num" w:pos="3600"/>
        </w:tabs>
        <w:ind w:left="3600" w:hanging="360"/>
      </w:pPr>
      <w:rPr>
        <w:rFonts w:cs="Times New Roman"/>
      </w:rPr>
    </w:lvl>
    <w:lvl w:ilvl="5" w:tplc="04050005">
      <w:start w:val="1"/>
      <w:numFmt w:val="lowerRoman"/>
      <w:lvlText w:val="%6."/>
      <w:lvlJc w:val="right"/>
      <w:pPr>
        <w:tabs>
          <w:tab w:val="num" w:pos="4320"/>
        </w:tabs>
        <w:ind w:left="4320" w:hanging="18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lowerLetter"/>
      <w:lvlText w:val="%8."/>
      <w:lvlJc w:val="left"/>
      <w:pPr>
        <w:tabs>
          <w:tab w:val="num" w:pos="5760"/>
        </w:tabs>
        <w:ind w:left="5760" w:hanging="360"/>
      </w:pPr>
      <w:rPr>
        <w:rFonts w:cs="Times New Roman"/>
      </w:rPr>
    </w:lvl>
    <w:lvl w:ilvl="8" w:tplc="04050005">
      <w:start w:val="1"/>
      <w:numFmt w:val="lowerRoman"/>
      <w:lvlText w:val="%9."/>
      <w:lvlJc w:val="right"/>
      <w:pPr>
        <w:tabs>
          <w:tab w:val="num" w:pos="6480"/>
        </w:tabs>
        <w:ind w:left="6480" w:hanging="180"/>
      </w:pPr>
      <w:rPr>
        <w:rFonts w:cs="Times New Roman"/>
      </w:rPr>
    </w:lvl>
  </w:abstractNum>
  <w:abstractNum w:abstractNumId="22">
    <w:nsid w:val="40A11387"/>
    <w:multiLevelType w:val="hybridMultilevel"/>
    <w:tmpl w:val="2D4868B8"/>
    <w:lvl w:ilvl="0" w:tplc="1696F7CA">
      <w:start w:val="1"/>
      <w:numFmt w:val="bullet"/>
      <w:lvlText w:val="-"/>
      <w:lvlJc w:val="left"/>
      <w:pPr>
        <w:tabs>
          <w:tab w:val="num" w:pos="720"/>
        </w:tabs>
        <w:ind w:left="720" w:hanging="360"/>
      </w:pPr>
      <w:rPr>
        <w:rFonts w:ascii="Arial" w:eastAsia="Times New Roman" w:hAnsi="Aria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3">
    <w:nsid w:val="421F50A4"/>
    <w:multiLevelType w:val="hybridMultilevel"/>
    <w:tmpl w:val="477E14F6"/>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4">
    <w:nsid w:val="44647AD3"/>
    <w:multiLevelType w:val="hybridMultilevel"/>
    <w:tmpl w:val="9C68D28A"/>
    <w:lvl w:ilvl="0" w:tplc="0405000D">
      <w:start w:val="1"/>
      <w:numFmt w:val="bullet"/>
      <w:lvlText w:val=""/>
      <w:lvlJc w:val="left"/>
      <w:pPr>
        <w:ind w:left="928" w:hanging="360"/>
      </w:pPr>
      <w:rPr>
        <w:rFonts w:ascii="Wingdings" w:hAnsi="Wingdings" w:hint="default"/>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25">
    <w:nsid w:val="451C1468"/>
    <w:multiLevelType w:val="hybridMultilevel"/>
    <w:tmpl w:val="2076A95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26">
    <w:nsid w:val="48105005"/>
    <w:multiLevelType w:val="hybridMultilevel"/>
    <w:tmpl w:val="1A0A53C8"/>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52E850FF"/>
    <w:multiLevelType w:val="multilevel"/>
    <w:tmpl w:val="E304B1CE"/>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28">
    <w:nsid w:val="569A28B0"/>
    <w:multiLevelType w:val="hybridMultilevel"/>
    <w:tmpl w:val="5A4C6C42"/>
    <w:lvl w:ilvl="0" w:tplc="0405000D">
      <w:start w:val="1"/>
      <w:numFmt w:val="bullet"/>
      <w:lvlText w:val=""/>
      <w:lvlJc w:val="left"/>
      <w:pPr>
        <w:ind w:left="1212" w:hanging="360"/>
      </w:pPr>
      <w:rPr>
        <w:rFonts w:ascii="Wingdings" w:hAnsi="Wingdings" w:hint="default"/>
      </w:rPr>
    </w:lvl>
    <w:lvl w:ilvl="1" w:tplc="04050003">
      <w:start w:val="1"/>
      <w:numFmt w:val="bullet"/>
      <w:lvlText w:val="o"/>
      <w:lvlJc w:val="left"/>
      <w:pPr>
        <w:ind w:left="1932" w:hanging="360"/>
      </w:pPr>
      <w:rPr>
        <w:rFonts w:ascii="Courier New" w:hAnsi="Courier New" w:cs="Courier New" w:hint="default"/>
      </w:rPr>
    </w:lvl>
    <w:lvl w:ilvl="2" w:tplc="04050005" w:tentative="1">
      <w:start w:val="1"/>
      <w:numFmt w:val="bullet"/>
      <w:lvlText w:val=""/>
      <w:lvlJc w:val="left"/>
      <w:pPr>
        <w:ind w:left="2652" w:hanging="360"/>
      </w:pPr>
      <w:rPr>
        <w:rFonts w:ascii="Wingdings" w:hAnsi="Wingdings" w:hint="default"/>
      </w:rPr>
    </w:lvl>
    <w:lvl w:ilvl="3" w:tplc="04050001" w:tentative="1">
      <w:start w:val="1"/>
      <w:numFmt w:val="bullet"/>
      <w:lvlText w:val=""/>
      <w:lvlJc w:val="left"/>
      <w:pPr>
        <w:ind w:left="3372" w:hanging="360"/>
      </w:pPr>
      <w:rPr>
        <w:rFonts w:ascii="Symbol" w:hAnsi="Symbol" w:hint="default"/>
      </w:rPr>
    </w:lvl>
    <w:lvl w:ilvl="4" w:tplc="04050003" w:tentative="1">
      <w:start w:val="1"/>
      <w:numFmt w:val="bullet"/>
      <w:lvlText w:val="o"/>
      <w:lvlJc w:val="left"/>
      <w:pPr>
        <w:ind w:left="4092" w:hanging="360"/>
      </w:pPr>
      <w:rPr>
        <w:rFonts w:ascii="Courier New" w:hAnsi="Courier New" w:cs="Courier New" w:hint="default"/>
      </w:rPr>
    </w:lvl>
    <w:lvl w:ilvl="5" w:tplc="04050005" w:tentative="1">
      <w:start w:val="1"/>
      <w:numFmt w:val="bullet"/>
      <w:lvlText w:val=""/>
      <w:lvlJc w:val="left"/>
      <w:pPr>
        <w:ind w:left="4812" w:hanging="360"/>
      </w:pPr>
      <w:rPr>
        <w:rFonts w:ascii="Wingdings" w:hAnsi="Wingdings" w:hint="default"/>
      </w:rPr>
    </w:lvl>
    <w:lvl w:ilvl="6" w:tplc="04050001" w:tentative="1">
      <w:start w:val="1"/>
      <w:numFmt w:val="bullet"/>
      <w:lvlText w:val=""/>
      <w:lvlJc w:val="left"/>
      <w:pPr>
        <w:ind w:left="5532" w:hanging="360"/>
      </w:pPr>
      <w:rPr>
        <w:rFonts w:ascii="Symbol" w:hAnsi="Symbol" w:hint="default"/>
      </w:rPr>
    </w:lvl>
    <w:lvl w:ilvl="7" w:tplc="04050003" w:tentative="1">
      <w:start w:val="1"/>
      <w:numFmt w:val="bullet"/>
      <w:lvlText w:val="o"/>
      <w:lvlJc w:val="left"/>
      <w:pPr>
        <w:ind w:left="6252" w:hanging="360"/>
      </w:pPr>
      <w:rPr>
        <w:rFonts w:ascii="Courier New" w:hAnsi="Courier New" w:cs="Courier New" w:hint="default"/>
      </w:rPr>
    </w:lvl>
    <w:lvl w:ilvl="8" w:tplc="04050005" w:tentative="1">
      <w:start w:val="1"/>
      <w:numFmt w:val="bullet"/>
      <w:lvlText w:val=""/>
      <w:lvlJc w:val="left"/>
      <w:pPr>
        <w:ind w:left="6972" w:hanging="360"/>
      </w:pPr>
      <w:rPr>
        <w:rFonts w:ascii="Wingdings" w:hAnsi="Wingdings" w:hint="default"/>
      </w:rPr>
    </w:lvl>
  </w:abstractNum>
  <w:abstractNum w:abstractNumId="29">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30">
    <w:nsid w:val="5DCC1CDA"/>
    <w:multiLevelType w:val="hybridMultilevel"/>
    <w:tmpl w:val="0736069C"/>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60E174BB"/>
    <w:multiLevelType w:val="hybridMultilevel"/>
    <w:tmpl w:val="D8D02190"/>
    <w:lvl w:ilvl="0" w:tplc="4BC2A7E0">
      <w:start w:val="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60F14528"/>
    <w:multiLevelType w:val="hybridMultilevel"/>
    <w:tmpl w:val="8D7EBCA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61444ABC"/>
    <w:multiLevelType w:val="hybridMultilevel"/>
    <w:tmpl w:val="37B8F364"/>
    <w:lvl w:ilvl="0" w:tplc="FE56CB02">
      <w:start w:val="1"/>
      <w:numFmt w:val="lowerLetter"/>
      <w:lvlText w:val="%1)"/>
      <w:lvlJc w:val="left"/>
      <w:pPr>
        <w:tabs>
          <w:tab w:val="num" w:pos="720"/>
        </w:tabs>
        <w:ind w:left="720" w:hanging="360"/>
      </w:pPr>
      <w:rPr>
        <w:rFonts w:cs="Times New Roman"/>
        <w:b w:val="0"/>
        <w:bCs w:val="0"/>
      </w:rPr>
    </w:lvl>
    <w:lvl w:ilvl="1" w:tplc="0405000B">
      <w:start w:val="1"/>
      <w:numFmt w:val="bullet"/>
      <w:lvlText w:val=""/>
      <w:lvlJc w:val="left"/>
      <w:pPr>
        <w:tabs>
          <w:tab w:val="num" w:pos="1440"/>
        </w:tabs>
        <w:ind w:left="1440" w:hanging="360"/>
      </w:pPr>
      <w:rPr>
        <w:rFonts w:ascii="Wingdings" w:hAnsi="Wingdings"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4">
    <w:nsid w:val="64682C58"/>
    <w:multiLevelType w:val="hybridMultilevel"/>
    <w:tmpl w:val="C84E1380"/>
    <w:lvl w:ilvl="0" w:tplc="04050005">
      <w:start w:val="1"/>
      <w:numFmt w:val="bullet"/>
      <w:lvlText w:val=""/>
      <w:lvlJc w:val="left"/>
      <w:pPr>
        <w:ind w:left="2632" w:hanging="360"/>
      </w:pPr>
      <w:rPr>
        <w:rFonts w:ascii="Wingdings" w:hAnsi="Wingdings" w:hint="default"/>
      </w:rPr>
    </w:lvl>
    <w:lvl w:ilvl="1" w:tplc="04050003" w:tentative="1">
      <w:start w:val="1"/>
      <w:numFmt w:val="bullet"/>
      <w:lvlText w:val="o"/>
      <w:lvlJc w:val="left"/>
      <w:pPr>
        <w:ind w:left="3352" w:hanging="360"/>
      </w:pPr>
      <w:rPr>
        <w:rFonts w:ascii="Courier New" w:hAnsi="Courier New" w:cs="Courier New" w:hint="default"/>
      </w:rPr>
    </w:lvl>
    <w:lvl w:ilvl="2" w:tplc="04050005" w:tentative="1">
      <w:start w:val="1"/>
      <w:numFmt w:val="bullet"/>
      <w:lvlText w:val=""/>
      <w:lvlJc w:val="left"/>
      <w:pPr>
        <w:ind w:left="4072" w:hanging="360"/>
      </w:pPr>
      <w:rPr>
        <w:rFonts w:ascii="Wingdings" w:hAnsi="Wingdings" w:hint="default"/>
      </w:rPr>
    </w:lvl>
    <w:lvl w:ilvl="3" w:tplc="04050001" w:tentative="1">
      <w:start w:val="1"/>
      <w:numFmt w:val="bullet"/>
      <w:lvlText w:val=""/>
      <w:lvlJc w:val="left"/>
      <w:pPr>
        <w:ind w:left="4792" w:hanging="360"/>
      </w:pPr>
      <w:rPr>
        <w:rFonts w:ascii="Symbol" w:hAnsi="Symbol" w:hint="default"/>
      </w:rPr>
    </w:lvl>
    <w:lvl w:ilvl="4" w:tplc="04050003" w:tentative="1">
      <w:start w:val="1"/>
      <w:numFmt w:val="bullet"/>
      <w:lvlText w:val="o"/>
      <w:lvlJc w:val="left"/>
      <w:pPr>
        <w:ind w:left="5512" w:hanging="360"/>
      </w:pPr>
      <w:rPr>
        <w:rFonts w:ascii="Courier New" w:hAnsi="Courier New" w:cs="Courier New" w:hint="default"/>
      </w:rPr>
    </w:lvl>
    <w:lvl w:ilvl="5" w:tplc="04050005" w:tentative="1">
      <w:start w:val="1"/>
      <w:numFmt w:val="bullet"/>
      <w:lvlText w:val=""/>
      <w:lvlJc w:val="left"/>
      <w:pPr>
        <w:ind w:left="6232" w:hanging="360"/>
      </w:pPr>
      <w:rPr>
        <w:rFonts w:ascii="Wingdings" w:hAnsi="Wingdings" w:hint="default"/>
      </w:rPr>
    </w:lvl>
    <w:lvl w:ilvl="6" w:tplc="04050001" w:tentative="1">
      <w:start w:val="1"/>
      <w:numFmt w:val="bullet"/>
      <w:lvlText w:val=""/>
      <w:lvlJc w:val="left"/>
      <w:pPr>
        <w:ind w:left="6952" w:hanging="360"/>
      </w:pPr>
      <w:rPr>
        <w:rFonts w:ascii="Symbol" w:hAnsi="Symbol" w:hint="default"/>
      </w:rPr>
    </w:lvl>
    <w:lvl w:ilvl="7" w:tplc="04050003" w:tentative="1">
      <w:start w:val="1"/>
      <w:numFmt w:val="bullet"/>
      <w:lvlText w:val="o"/>
      <w:lvlJc w:val="left"/>
      <w:pPr>
        <w:ind w:left="7672" w:hanging="360"/>
      </w:pPr>
      <w:rPr>
        <w:rFonts w:ascii="Courier New" w:hAnsi="Courier New" w:cs="Courier New" w:hint="default"/>
      </w:rPr>
    </w:lvl>
    <w:lvl w:ilvl="8" w:tplc="04050005" w:tentative="1">
      <w:start w:val="1"/>
      <w:numFmt w:val="bullet"/>
      <w:lvlText w:val=""/>
      <w:lvlJc w:val="left"/>
      <w:pPr>
        <w:ind w:left="8392" w:hanging="360"/>
      </w:pPr>
      <w:rPr>
        <w:rFonts w:ascii="Wingdings" w:hAnsi="Wingdings" w:hint="default"/>
      </w:rPr>
    </w:lvl>
  </w:abstractNum>
  <w:abstractNum w:abstractNumId="35">
    <w:nsid w:val="6504202F"/>
    <w:multiLevelType w:val="multilevel"/>
    <w:tmpl w:val="69D8EBEE"/>
    <w:lvl w:ilvl="0">
      <w:start w:val="1"/>
      <w:numFmt w:val="ordinal"/>
      <w:pStyle w:val="01-L"/>
      <w:suff w:val="space"/>
      <w:lvlText w:val="Čl. %1"/>
      <w:lvlJc w:val="left"/>
      <w:pPr>
        <w:ind w:left="4566"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b w:val="0"/>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36">
    <w:nsid w:val="6642360A"/>
    <w:multiLevelType w:val="hybridMultilevel"/>
    <w:tmpl w:val="8B12967C"/>
    <w:lvl w:ilvl="0" w:tplc="8B0E0CFC">
      <w:start w:val="1"/>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7">
    <w:nsid w:val="6AAF1A1F"/>
    <w:multiLevelType w:val="multilevel"/>
    <w:tmpl w:val="B628D2F4"/>
    <w:lvl w:ilvl="0">
      <w:start w:val="1"/>
      <w:numFmt w:val="decimal"/>
      <w:isLgl/>
      <w:lvlText w:val="(%1)"/>
      <w:lvlJc w:val="left"/>
      <w:pPr>
        <w:tabs>
          <w:tab w:val="num" w:pos="782"/>
        </w:tabs>
        <w:ind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b w:val="0"/>
        <w:bCs w:val="0"/>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pStyle w:val="Textbodu"/>
      <w:lvlText w:val="(%7)"/>
      <w:lvlJc w:val="left"/>
      <w:pPr>
        <w:tabs>
          <w:tab w:val="num" w:pos="785"/>
        </w:tabs>
        <w:ind w:firstLine="425"/>
      </w:pPr>
      <w:rPr>
        <w:rFonts w:cs="Times New Roman"/>
      </w:rPr>
    </w:lvl>
    <w:lvl w:ilvl="7">
      <w:start w:val="1"/>
      <w:numFmt w:val="decimal"/>
      <w:pStyle w:val="ZKON"/>
      <w:lvlText w:val="%8."/>
      <w:lvlJc w:val="left"/>
      <w:pPr>
        <w:tabs>
          <w:tab w:val="num" w:pos="425"/>
        </w:tabs>
        <w:ind w:left="425" w:hanging="425"/>
      </w:pPr>
      <w:rPr>
        <w:rFonts w:ascii="Times New Roman" w:eastAsia="Times New Roman" w:hAnsi="Times New Roman" w:cs="Times New Roman"/>
      </w:rPr>
    </w:lvl>
    <w:lvl w:ilvl="8">
      <w:start w:val="1"/>
      <w:numFmt w:val="decimal"/>
      <w:pStyle w:val="Textpsmene"/>
      <w:lvlText w:val="%9."/>
      <w:lvlJc w:val="left"/>
      <w:pPr>
        <w:tabs>
          <w:tab w:val="num" w:pos="851"/>
        </w:tabs>
        <w:ind w:left="851" w:hanging="426"/>
      </w:pPr>
      <w:rPr>
        <w:rFonts w:cs="Times New Roman"/>
      </w:rPr>
    </w:lvl>
  </w:abstractNum>
  <w:abstractNum w:abstractNumId="38">
    <w:nsid w:val="739B44AC"/>
    <w:multiLevelType w:val="hybridMultilevel"/>
    <w:tmpl w:val="DCA09D80"/>
    <w:lvl w:ilvl="0" w:tplc="E3CA46AA">
      <w:start w:val="1"/>
      <w:numFmt w:val="bullet"/>
      <w:lvlText w:val=""/>
      <w:lvlJc w:val="left"/>
      <w:pPr>
        <w:ind w:left="4728" w:hanging="360"/>
      </w:pPr>
      <w:rPr>
        <w:rFonts w:ascii="Symbol" w:hAnsi="Symbol" w:hint="default"/>
        <w:i w:val="0"/>
        <w:u w:val="none"/>
      </w:rPr>
    </w:lvl>
    <w:lvl w:ilvl="1" w:tplc="04050003" w:tentative="1">
      <w:start w:val="1"/>
      <w:numFmt w:val="bullet"/>
      <w:lvlText w:val="o"/>
      <w:lvlJc w:val="left"/>
      <w:pPr>
        <w:ind w:left="5448" w:hanging="360"/>
      </w:pPr>
      <w:rPr>
        <w:rFonts w:ascii="Courier New" w:hAnsi="Courier New" w:cs="Courier New" w:hint="default"/>
      </w:rPr>
    </w:lvl>
    <w:lvl w:ilvl="2" w:tplc="04050005" w:tentative="1">
      <w:start w:val="1"/>
      <w:numFmt w:val="bullet"/>
      <w:lvlText w:val=""/>
      <w:lvlJc w:val="left"/>
      <w:pPr>
        <w:ind w:left="6168" w:hanging="360"/>
      </w:pPr>
      <w:rPr>
        <w:rFonts w:ascii="Wingdings" w:hAnsi="Wingdings" w:hint="default"/>
      </w:rPr>
    </w:lvl>
    <w:lvl w:ilvl="3" w:tplc="04050001" w:tentative="1">
      <w:start w:val="1"/>
      <w:numFmt w:val="bullet"/>
      <w:lvlText w:val=""/>
      <w:lvlJc w:val="left"/>
      <w:pPr>
        <w:ind w:left="6888" w:hanging="360"/>
      </w:pPr>
      <w:rPr>
        <w:rFonts w:ascii="Symbol" w:hAnsi="Symbol" w:hint="default"/>
      </w:rPr>
    </w:lvl>
    <w:lvl w:ilvl="4" w:tplc="04050003" w:tentative="1">
      <w:start w:val="1"/>
      <w:numFmt w:val="bullet"/>
      <w:lvlText w:val="o"/>
      <w:lvlJc w:val="left"/>
      <w:pPr>
        <w:ind w:left="7608" w:hanging="360"/>
      </w:pPr>
      <w:rPr>
        <w:rFonts w:ascii="Courier New" w:hAnsi="Courier New" w:cs="Courier New" w:hint="default"/>
      </w:rPr>
    </w:lvl>
    <w:lvl w:ilvl="5" w:tplc="04050005" w:tentative="1">
      <w:start w:val="1"/>
      <w:numFmt w:val="bullet"/>
      <w:lvlText w:val=""/>
      <w:lvlJc w:val="left"/>
      <w:pPr>
        <w:ind w:left="8328" w:hanging="360"/>
      </w:pPr>
      <w:rPr>
        <w:rFonts w:ascii="Wingdings" w:hAnsi="Wingdings" w:hint="default"/>
      </w:rPr>
    </w:lvl>
    <w:lvl w:ilvl="6" w:tplc="04050001" w:tentative="1">
      <w:start w:val="1"/>
      <w:numFmt w:val="bullet"/>
      <w:lvlText w:val=""/>
      <w:lvlJc w:val="left"/>
      <w:pPr>
        <w:ind w:left="9048" w:hanging="360"/>
      </w:pPr>
      <w:rPr>
        <w:rFonts w:ascii="Symbol" w:hAnsi="Symbol" w:hint="default"/>
      </w:rPr>
    </w:lvl>
    <w:lvl w:ilvl="7" w:tplc="04050003" w:tentative="1">
      <w:start w:val="1"/>
      <w:numFmt w:val="bullet"/>
      <w:lvlText w:val="o"/>
      <w:lvlJc w:val="left"/>
      <w:pPr>
        <w:ind w:left="9768" w:hanging="360"/>
      </w:pPr>
      <w:rPr>
        <w:rFonts w:ascii="Courier New" w:hAnsi="Courier New" w:cs="Courier New" w:hint="default"/>
      </w:rPr>
    </w:lvl>
    <w:lvl w:ilvl="8" w:tplc="04050005" w:tentative="1">
      <w:start w:val="1"/>
      <w:numFmt w:val="bullet"/>
      <w:lvlText w:val=""/>
      <w:lvlJc w:val="left"/>
      <w:pPr>
        <w:ind w:left="10488" w:hanging="360"/>
      </w:pPr>
      <w:rPr>
        <w:rFonts w:ascii="Wingdings" w:hAnsi="Wingdings" w:hint="default"/>
      </w:rPr>
    </w:lvl>
  </w:abstractNum>
  <w:abstractNum w:abstractNumId="39">
    <w:nsid w:val="7A376C2F"/>
    <w:multiLevelType w:val="hybridMultilevel"/>
    <w:tmpl w:val="1ED8CCF4"/>
    <w:lvl w:ilvl="0" w:tplc="0405000D">
      <w:start w:val="1"/>
      <w:numFmt w:val="bullet"/>
      <w:lvlText w:val=""/>
      <w:lvlJc w:val="left"/>
      <w:pPr>
        <w:ind w:left="928" w:hanging="360"/>
      </w:pPr>
      <w:rPr>
        <w:rFonts w:ascii="Wingdings" w:hAnsi="Wingdings"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40">
    <w:nsid w:val="7DDB0DD6"/>
    <w:multiLevelType w:val="hybridMultilevel"/>
    <w:tmpl w:val="A4A6EFC6"/>
    <w:lvl w:ilvl="0" w:tplc="11509F24">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0"/>
  </w:num>
  <w:num w:numId="2">
    <w:abstractNumId w:val="29"/>
  </w:num>
  <w:num w:numId="3">
    <w:abstractNumId w:val="35"/>
  </w:num>
  <w:num w:numId="4">
    <w:abstractNumId w:val="11"/>
  </w:num>
  <w:num w:numId="5">
    <w:abstractNumId w:val="27"/>
  </w:num>
  <w:num w:numId="6">
    <w:abstractNumId w:val="17"/>
  </w:num>
  <w:num w:numId="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40"/>
  </w:num>
  <w:num w:numId="10">
    <w:abstractNumId w:val="2"/>
  </w:num>
  <w:num w:numId="11">
    <w:abstractNumId w:val="24"/>
  </w:num>
  <w:num w:numId="12">
    <w:abstractNumId w:val="16"/>
  </w:num>
  <w:num w:numId="13">
    <w:abstractNumId w:val="3"/>
  </w:num>
  <w:num w:numId="14">
    <w:abstractNumId w:val="39"/>
  </w:num>
  <w:num w:numId="15">
    <w:abstractNumId w:val="28"/>
  </w:num>
  <w:num w:numId="16">
    <w:abstractNumId w:val="26"/>
  </w:num>
  <w:num w:numId="17">
    <w:abstractNumId w:val="37"/>
  </w:num>
  <w:num w:numId="18">
    <w:abstractNumId w:val="22"/>
  </w:num>
  <w:num w:numId="19">
    <w:abstractNumId w:val="25"/>
  </w:num>
  <w:num w:numId="20">
    <w:abstractNumId w:val="15"/>
  </w:num>
  <w:num w:numId="21">
    <w:abstractNumId w:val="17"/>
  </w:num>
  <w:num w:numId="22">
    <w:abstractNumId w:val="30"/>
  </w:num>
  <w:num w:numId="23">
    <w:abstractNumId w:val="8"/>
  </w:num>
  <w:num w:numId="24">
    <w:abstractNumId w:val="12"/>
  </w:num>
  <w:num w:numId="25">
    <w:abstractNumId w:val="32"/>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num>
  <w:num w:numId="28">
    <w:abstractNumId w:val="7"/>
  </w:num>
  <w:num w:numId="29">
    <w:abstractNumId w:val="19"/>
  </w:num>
  <w:num w:numId="30">
    <w:abstractNumId w:val="13"/>
  </w:num>
  <w:num w:numId="31">
    <w:abstractNumId w:val="1"/>
  </w:num>
  <w:num w:numId="32">
    <w:abstractNumId w:val="5"/>
  </w:num>
  <w:num w:numId="33">
    <w:abstractNumId w:val="6"/>
  </w:num>
  <w:num w:numId="34">
    <w:abstractNumId w:val="33"/>
  </w:num>
  <w:num w:numId="35">
    <w:abstractNumId w:val="9"/>
  </w:num>
  <w:num w:numId="36">
    <w:abstractNumId w:val="34"/>
  </w:num>
  <w:num w:numId="37">
    <w:abstractNumId w:val="36"/>
  </w:num>
  <w:num w:numId="38">
    <w:abstractNumId w:val="23"/>
  </w:num>
  <w:num w:numId="39">
    <w:abstractNumId w:val="10"/>
  </w:num>
  <w:num w:numId="40">
    <w:abstractNumId w:val="0"/>
  </w:num>
  <w:num w:numId="41">
    <w:abstractNumId w:val="31"/>
  </w:num>
  <w:num w:numId="42">
    <w:abstractNumId w:val="18"/>
  </w:num>
  <w:num w:numId="43">
    <w:abstractNumId w:val="14"/>
  </w:num>
  <w:num w:numId="44">
    <w:abstractNumId w:val="3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attachedTemplate r:id="rId1"/>
  <w:stylePaneSortMethod w:val="0000"/>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411"/>
    <w:rsid w:val="00003963"/>
    <w:rsid w:val="00005362"/>
    <w:rsid w:val="00005E1E"/>
    <w:rsid w:val="00007CE1"/>
    <w:rsid w:val="000112D3"/>
    <w:rsid w:val="000126F2"/>
    <w:rsid w:val="00012C52"/>
    <w:rsid w:val="00021621"/>
    <w:rsid w:val="00034B0C"/>
    <w:rsid w:val="000369D8"/>
    <w:rsid w:val="00045695"/>
    <w:rsid w:val="0005086B"/>
    <w:rsid w:val="000536E8"/>
    <w:rsid w:val="000609B7"/>
    <w:rsid w:val="000619AF"/>
    <w:rsid w:val="00064115"/>
    <w:rsid w:val="0006724A"/>
    <w:rsid w:val="00070FF1"/>
    <w:rsid w:val="00070FFC"/>
    <w:rsid w:val="00071B04"/>
    <w:rsid w:val="0007436F"/>
    <w:rsid w:val="00074602"/>
    <w:rsid w:val="00075F6E"/>
    <w:rsid w:val="000801CE"/>
    <w:rsid w:val="000803F6"/>
    <w:rsid w:val="00084721"/>
    <w:rsid w:val="00091F6C"/>
    <w:rsid w:val="00094B58"/>
    <w:rsid w:val="00096E1D"/>
    <w:rsid w:val="000A0DAA"/>
    <w:rsid w:val="000A0E5B"/>
    <w:rsid w:val="000A6D07"/>
    <w:rsid w:val="000A7F59"/>
    <w:rsid w:val="000B021F"/>
    <w:rsid w:val="000B52BC"/>
    <w:rsid w:val="000C2A3D"/>
    <w:rsid w:val="000C2AA6"/>
    <w:rsid w:val="000C3064"/>
    <w:rsid w:val="000D19D8"/>
    <w:rsid w:val="000D5A72"/>
    <w:rsid w:val="000D6994"/>
    <w:rsid w:val="000E0096"/>
    <w:rsid w:val="000E0863"/>
    <w:rsid w:val="000E621C"/>
    <w:rsid w:val="000F0508"/>
    <w:rsid w:val="000F42B0"/>
    <w:rsid w:val="000F4635"/>
    <w:rsid w:val="001034EA"/>
    <w:rsid w:val="00105AC3"/>
    <w:rsid w:val="00117E25"/>
    <w:rsid w:val="0012140A"/>
    <w:rsid w:val="00131D21"/>
    <w:rsid w:val="00133126"/>
    <w:rsid w:val="00134713"/>
    <w:rsid w:val="00143D68"/>
    <w:rsid w:val="001453E9"/>
    <w:rsid w:val="001565E9"/>
    <w:rsid w:val="0016094E"/>
    <w:rsid w:val="001655E6"/>
    <w:rsid w:val="00183C19"/>
    <w:rsid w:val="001843E8"/>
    <w:rsid w:val="00185D5D"/>
    <w:rsid w:val="00187FF4"/>
    <w:rsid w:val="001904BD"/>
    <w:rsid w:val="00193C35"/>
    <w:rsid w:val="001A0FBC"/>
    <w:rsid w:val="001A138A"/>
    <w:rsid w:val="001A7C4A"/>
    <w:rsid w:val="001B1A97"/>
    <w:rsid w:val="001B349F"/>
    <w:rsid w:val="001B45CC"/>
    <w:rsid w:val="001C080B"/>
    <w:rsid w:val="001C48C5"/>
    <w:rsid w:val="001D59CD"/>
    <w:rsid w:val="001D5B3C"/>
    <w:rsid w:val="001D5FCD"/>
    <w:rsid w:val="001E2653"/>
    <w:rsid w:val="001E2D87"/>
    <w:rsid w:val="001E434F"/>
    <w:rsid w:val="001F02A4"/>
    <w:rsid w:val="001F66E4"/>
    <w:rsid w:val="00204A3A"/>
    <w:rsid w:val="00205625"/>
    <w:rsid w:val="002063DC"/>
    <w:rsid w:val="00207C57"/>
    <w:rsid w:val="00213465"/>
    <w:rsid w:val="002146F0"/>
    <w:rsid w:val="00215599"/>
    <w:rsid w:val="0021642E"/>
    <w:rsid w:val="00220BED"/>
    <w:rsid w:val="002222D7"/>
    <w:rsid w:val="002229EF"/>
    <w:rsid w:val="00225234"/>
    <w:rsid w:val="00231D7B"/>
    <w:rsid w:val="002342EB"/>
    <w:rsid w:val="0023700B"/>
    <w:rsid w:val="00240687"/>
    <w:rsid w:val="0024344B"/>
    <w:rsid w:val="00243509"/>
    <w:rsid w:val="0025498C"/>
    <w:rsid w:val="00255B2D"/>
    <w:rsid w:val="00257CAD"/>
    <w:rsid w:val="002641A3"/>
    <w:rsid w:val="00267718"/>
    <w:rsid w:val="002718BE"/>
    <w:rsid w:val="0027210C"/>
    <w:rsid w:val="002774D4"/>
    <w:rsid w:val="002813F9"/>
    <w:rsid w:val="00282537"/>
    <w:rsid w:val="002828CC"/>
    <w:rsid w:val="002866C3"/>
    <w:rsid w:val="00286BD0"/>
    <w:rsid w:val="00287681"/>
    <w:rsid w:val="00287789"/>
    <w:rsid w:val="002879EE"/>
    <w:rsid w:val="002907A5"/>
    <w:rsid w:val="002928D9"/>
    <w:rsid w:val="002A0305"/>
    <w:rsid w:val="002A1D2E"/>
    <w:rsid w:val="002A2706"/>
    <w:rsid w:val="002A6F73"/>
    <w:rsid w:val="002A75CA"/>
    <w:rsid w:val="002B5AC8"/>
    <w:rsid w:val="002B79F2"/>
    <w:rsid w:val="002B7FB8"/>
    <w:rsid w:val="002C09C3"/>
    <w:rsid w:val="002C314C"/>
    <w:rsid w:val="002C7C9A"/>
    <w:rsid w:val="002E3D96"/>
    <w:rsid w:val="002F1C2B"/>
    <w:rsid w:val="002F50E4"/>
    <w:rsid w:val="0030313B"/>
    <w:rsid w:val="00303878"/>
    <w:rsid w:val="003042D8"/>
    <w:rsid w:val="00312F6D"/>
    <w:rsid w:val="003153C0"/>
    <w:rsid w:val="003156E0"/>
    <w:rsid w:val="00316209"/>
    <w:rsid w:val="00316D5A"/>
    <w:rsid w:val="00324D75"/>
    <w:rsid w:val="003251DE"/>
    <w:rsid w:val="00325CBD"/>
    <w:rsid w:val="003357A9"/>
    <w:rsid w:val="00336DFD"/>
    <w:rsid w:val="00345ADB"/>
    <w:rsid w:val="003467A6"/>
    <w:rsid w:val="00352863"/>
    <w:rsid w:val="00353261"/>
    <w:rsid w:val="00353F8D"/>
    <w:rsid w:val="0035626F"/>
    <w:rsid w:val="00363594"/>
    <w:rsid w:val="003868B8"/>
    <w:rsid w:val="00387E30"/>
    <w:rsid w:val="00390346"/>
    <w:rsid w:val="00393734"/>
    <w:rsid w:val="00393EC1"/>
    <w:rsid w:val="003A2948"/>
    <w:rsid w:val="003A6C1E"/>
    <w:rsid w:val="003A77AB"/>
    <w:rsid w:val="003B26C8"/>
    <w:rsid w:val="003B480C"/>
    <w:rsid w:val="003C0791"/>
    <w:rsid w:val="003C2989"/>
    <w:rsid w:val="003D219A"/>
    <w:rsid w:val="003D25CF"/>
    <w:rsid w:val="003D46ED"/>
    <w:rsid w:val="003D4FC5"/>
    <w:rsid w:val="003D76CC"/>
    <w:rsid w:val="003E28C8"/>
    <w:rsid w:val="003E45AC"/>
    <w:rsid w:val="003E61E4"/>
    <w:rsid w:val="003F40C2"/>
    <w:rsid w:val="003F5E85"/>
    <w:rsid w:val="003F6953"/>
    <w:rsid w:val="00400555"/>
    <w:rsid w:val="00403D5D"/>
    <w:rsid w:val="00405318"/>
    <w:rsid w:val="00407F83"/>
    <w:rsid w:val="004131A1"/>
    <w:rsid w:val="00413868"/>
    <w:rsid w:val="004265E4"/>
    <w:rsid w:val="00426D8D"/>
    <w:rsid w:val="004311A4"/>
    <w:rsid w:val="00431A7A"/>
    <w:rsid w:val="00436512"/>
    <w:rsid w:val="00436E49"/>
    <w:rsid w:val="00437E88"/>
    <w:rsid w:val="00447F7F"/>
    <w:rsid w:val="004517CD"/>
    <w:rsid w:val="00452526"/>
    <w:rsid w:val="004526A8"/>
    <w:rsid w:val="004536B8"/>
    <w:rsid w:val="00453EA2"/>
    <w:rsid w:val="004559E3"/>
    <w:rsid w:val="00455ECD"/>
    <w:rsid w:val="00457456"/>
    <w:rsid w:val="00475958"/>
    <w:rsid w:val="00476D37"/>
    <w:rsid w:val="00482252"/>
    <w:rsid w:val="00490AB1"/>
    <w:rsid w:val="00492733"/>
    <w:rsid w:val="004A012A"/>
    <w:rsid w:val="004A1820"/>
    <w:rsid w:val="004A412B"/>
    <w:rsid w:val="004B0A61"/>
    <w:rsid w:val="004B3C41"/>
    <w:rsid w:val="004C1913"/>
    <w:rsid w:val="004C1BAB"/>
    <w:rsid w:val="004C3A44"/>
    <w:rsid w:val="004C4B8F"/>
    <w:rsid w:val="004C66E9"/>
    <w:rsid w:val="004C749D"/>
    <w:rsid w:val="004C7E07"/>
    <w:rsid w:val="004D0C82"/>
    <w:rsid w:val="004D1A48"/>
    <w:rsid w:val="004D289C"/>
    <w:rsid w:val="004D5580"/>
    <w:rsid w:val="004D791D"/>
    <w:rsid w:val="004E0E07"/>
    <w:rsid w:val="004E4B2E"/>
    <w:rsid w:val="004E65D5"/>
    <w:rsid w:val="004F039E"/>
    <w:rsid w:val="004F05DD"/>
    <w:rsid w:val="004F5000"/>
    <w:rsid w:val="0050252C"/>
    <w:rsid w:val="00510DF3"/>
    <w:rsid w:val="0051139F"/>
    <w:rsid w:val="00512BEF"/>
    <w:rsid w:val="00514D21"/>
    <w:rsid w:val="005169AA"/>
    <w:rsid w:val="00524FB2"/>
    <w:rsid w:val="00525332"/>
    <w:rsid w:val="00525DC1"/>
    <w:rsid w:val="00527021"/>
    <w:rsid w:val="00530832"/>
    <w:rsid w:val="005308FB"/>
    <w:rsid w:val="00533B18"/>
    <w:rsid w:val="00535E22"/>
    <w:rsid w:val="005361C0"/>
    <w:rsid w:val="0054069C"/>
    <w:rsid w:val="00541E5F"/>
    <w:rsid w:val="005427B8"/>
    <w:rsid w:val="005433C8"/>
    <w:rsid w:val="00547665"/>
    <w:rsid w:val="00552884"/>
    <w:rsid w:val="00552A23"/>
    <w:rsid w:val="005614CA"/>
    <w:rsid w:val="00567909"/>
    <w:rsid w:val="00584106"/>
    <w:rsid w:val="00587E7C"/>
    <w:rsid w:val="005924E3"/>
    <w:rsid w:val="005940E7"/>
    <w:rsid w:val="005A0395"/>
    <w:rsid w:val="005A1A38"/>
    <w:rsid w:val="005A57BA"/>
    <w:rsid w:val="005B55E9"/>
    <w:rsid w:val="005C52E8"/>
    <w:rsid w:val="005C7203"/>
    <w:rsid w:val="005D0CE1"/>
    <w:rsid w:val="005D3324"/>
    <w:rsid w:val="005D6421"/>
    <w:rsid w:val="005E2FF1"/>
    <w:rsid w:val="005E38B0"/>
    <w:rsid w:val="005E6515"/>
    <w:rsid w:val="005F5AC4"/>
    <w:rsid w:val="005F68D0"/>
    <w:rsid w:val="006028BB"/>
    <w:rsid w:val="006062F6"/>
    <w:rsid w:val="006151D0"/>
    <w:rsid w:val="006156A0"/>
    <w:rsid w:val="0061712A"/>
    <w:rsid w:val="0062153B"/>
    <w:rsid w:val="00621FE2"/>
    <w:rsid w:val="00623C2D"/>
    <w:rsid w:val="00627F71"/>
    <w:rsid w:val="00631FDE"/>
    <w:rsid w:val="00634A9D"/>
    <w:rsid w:val="00635D66"/>
    <w:rsid w:val="006403E3"/>
    <w:rsid w:val="00643D14"/>
    <w:rsid w:val="00645BBB"/>
    <w:rsid w:val="006468BE"/>
    <w:rsid w:val="006545F4"/>
    <w:rsid w:val="00654DE2"/>
    <w:rsid w:val="00656D03"/>
    <w:rsid w:val="00664878"/>
    <w:rsid w:val="00665102"/>
    <w:rsid w:val="00670235"/>
    <w:rsid w:val="00671B15"/>
    <w:rsid w:val="006736EA"/>
    <w:rsid w:val="00674B6F"/>
    <w:rsid w:val="00675B48"/>
    <w:rsid w:val="00685648"/>
    <w:rsid w:val="00691F95"/>
    <w:rsid w:val="00695670"/>
    <w:rsid w:val="006A4C5B"/>
    <w:rsid w:val="006C055B"/>
    <w:rsid w:val="006C271D"/>
    <w:rsid w:val="006C5F3A"/>
    <w:rsid w:val="006D0A7D"/>
    <w:rsid w:val="006D0B1C"/>
    <w:rsid w:val="006D1B0E"/>
    <w:rsid w:val="006D3367"/>
    <w:rsid w:val="006D69A8"/>
    <w:rsid w:val="006E29B4"/>
    <w:rsid w:val="006E3664"/>
    <w:rsid w:val="006E561E"/>
    <w:rsid w:val="006E6C74"/>
    <w:rsid w:val="006F3367"/>
    <w:rsid w:val="006F7350"/>
    <w:rsid w:val="00700440"/>
    <w:rsid w:val="0070379C"/>
    <w:rsid w:val="00703893"/>
    <w:rsid w:val="00704FC0"/>
    <w:rsid w:val="00705B59"/>
    <w:rsid w:val="00707750"/>
    <w:rsid w:val="0070780B"/>
    <w:rsid w:val="00714A5C"/>
    <w:rsid w:val="0072046F"/>
    <w:rsid w:val="00721172"/>
    <w:rsid w:val="00721BB9"/>
    <w:rsid w:val="00722476"/>
    <w:rsid w:val="00724C1E"/>
    <w:rsid w:val="00726AD9"/>
    <w:rsid w:val="00736D60"/>
    <w:rsid w:val="00746BF8"/>
    <w:rsid w:val="007504E0"/>
    <w:rsid w:val="007524F9"/>
    <w:rsid w:val="007649E9"/>
    <w:rsid w:val="0076580D"/>
    <w:rsid w:val="007704C4"/>
    <w:rsid w:val="0077566C"/>
    <w:rsid w:val="007769B4"/>
    <w:rsid w:val="00780D3E"/>
    <w:rsid w:val="00785C89"/>
    <w:rsid w:val="00787798"/>
    <w:rsid w:val="00795433"/>
    <w:rsid w:val="00796DF6"/>
    <w:rsid w:val="007B027B"/>
    <w:rsid w:val="007B1C0B"/>
    <w:rsid w:val="007B1F74"/>
    <w:rsid w:val="007B2C90"/>
    <w:rsid w:val="007C17C4"/>
    <w:rsid w:val="007C1847"/>
    <w:rsid w:val="007C2FDD"/>
    <w:rsid w:val="007C7B6F"/>
    <w:rsid w:val="007D11BD"/>
    <w:rsid w:val="007D6EC6"/>
    <w:rsid w:val="007E4568"/>
    <w:rsid w:val="007F0259"/>
    <w:rsid w:val="007F1057"/>
    <w:rsid w:val="007F3495"/>
    <w:rsid w:val="007F584D"/>
    <w:rsid w:val="00802797"/>
    <w:rsid w:val="008035AB"/>
    <w:rsid w:val="0080455F"/>
    <w:rsid w:val="008059E1"/>
    <w:rsid w:val="00805BB6"/>
    <w:rsid w:val="0081192A"/>
    <w:rsid w:val="00814AD4"/>
    <w:rsid w:val="0081773A"/>
    <w:rsid w:val="0081784B"/>
    <w:rsid w:val="0081787A"/>
    <w:rsid w:val="008206D5"/>
    <w:rsid w:val="00823206"/>
    <w:rsid w:val="00836612"/>
    <w:rsid w:val="00837A1D"/>
    <w:rsid w:val="00841A84"/>
    <w:rsid w:val="00847658"/>
    <w:rsid w:val="00847FD0"/>
    <w:rsid w:val="00853849"/>
    <w:rsid w:val="00857049"/>
    <w:rsid w:val="008629A0"/>
    <w:rsid w:val="00863E89"/>
    <w:rsid w:val="0086472C"/>
    <w:rsid w:val="00866889"/>
    <w:rsid w:val="008733AE"/>
    <w:rsid w:val="00875408"/>
    <w:rsid w:val="008758B6"/>
    <w:rsid w:val="00880206"/>
    <w:rsid w:val="0088085B"/>
    <w:rsid w:val="00886CE6"/>
    <w:rsid w:val="00887C8F"/>
    <w:rsid w:val="00891187"/>
    <w:rsid w:val="008937A9"/>
    <w:rsid w:val="00893C21"/>
    <w:rsid w:val="008A4A1D"/>
    <w:rsid w:val="008B6F18"/>
    <w:rsid w:val="008D0218"/>
    <w:rsid w:val="008D3534"/>
    <w:rsid w:val="008E0BE6"/>
    <w:rsid w:val="008E349F"/>
    <w:rsid w:val="008E6FC8"/>
    <w:rsid w:val="008F181F"/>
    <w:rsid w:val="009077DB"/>
    <w:rsid w:val="00907EEE"/>
    <w:rsid w:val="009102CB"/>
    <w:rsid w:val="00910654"/>
    <w:rsid w:val="00910C0F"/>
    <w:rsid w:val="00910E0D"/>
    <w:rsid w:val="00912C60"/>
    <w:rsid w:val="00912F78"/>
    <w:rsid w:val="009170E3"/>
    <w:rsid w:val="0092603E"/>
    <w:rsid w:val="0092672A"/>
    <w:rsid w:val="00927026"/>
    <w:rsid w:val="00930A22"/>
    <w:rsid w:val="00931FA6"/>
    <w:rsid w:val="00932051"/>
    <w:rsid w:val="009402D2"/>
    <w:rsid w:val="0094117E"/>
    <w:rsid w:val="00941B0D"/>
    <w:rsid w:val="00943591"/>
    <w:rsid w:val="0094677A"/>
    <w:rsid w:val="00947DD4"/>
    <w:rsid w:val="00950DE6"/>
    <w:rsid w:val="00951A9F"/>
    <w:rsid w:val="00951C56"/>
    <w:rsid w:val="00960C4A"/>
    <w:rsid w:val="00966B2E"/>
    <w:rsid w:val="0096748B"/>
    <w:rsid w:val="00967D14"/>
    <w:rsid w:val="00971294"/>
    <w:rsid w:val="009808CE"/>
    <w:rsid w:val="00984EC2"/>
    <w:rsid w:val="00984ED8"/>
    <w:rsid w:val="00985512"/>
    <w:rsid w:val="00985514"/>
    <w:rsid w:val="00990D92"/>
    <w:rsid w:val="009921A0"/>
    <w:rsid w:val="009A419B"/>
    <w:rsid w:val="009A5137"/>
    <w:rsid w:val="009B06C5"/>
    <w:rsid w:val="009B4B18"/>
    <w:rsid w:val="009B5EE3"/>
    <w:rsid w:val="009B757C"/>
    <w:rsid w:val="009C2B2F"/>
    <w:rsid w:val="009C3513"/>
    <w:rsid w:val="009D0718"/>
    <w:rsid w:val="009D153C"/>
    <w:rsid w:val="009D1D4D"/>
    <w:rsid w:val="009D2BE6"/>
    <w:rsid w:val="009D3C40"/>
    <w:rsid w:val="009E1E75"/>
    <w:rsid w:val="009E5E97"/>
    <w:rsid w:val="009E6A69"/>
    <w:rsid w:val="009E7BD9"/>
    <w:rsid w:val="009F3182"/>
    <w:rsid w:val="009F6EE3"/>
    <w:rsid w:val="009F7AF9"/>
    <w:rsid w:val="00A00BF0"/>
    <w:rsid w:val="00A050FE"/>
    <w:rsid w:val="00A06AAC"/>
    <w:rsid w:val="00A10194"/>
    <w:rsid w:val="00A10C69"/>
    <w:rsid w:val="00A11B60"/>
    <w:rsid w:val="00A131F8"/>
    <w:rsid w:val="00A15CF8"/>
    <w:rsid w:val="00A177E6"/>
    <w:rsid w:val="00A23C08"/>
    <w:rsid w:val="00A24048"/>
    <w:rsid w:val="00A36917"/>
    <w:rsid w:val="00A37AC1"/>
    <w:rsid w:val="00A413CC"/>
    <w:rsid w:val="00A4297B"/>
    <w:rsid w:val="00A478E0"/>
    <w:rsid w:val="00A51D8B"/>
    <w:rsid w:val="00A52403"/>
    <w:rsid w:val="00A52CB3"/>
    <w:rsid w:val="00A55C18"/>
    <w:rsid w:val="00A66838"/>
    <w:rsid w:val="00A672BD"/>
    <w:rsid w:val="00A724F5"/>
    <w:rsid w:val="00A72892"/>
    <w:rsid w:val="00A74573"/>
    <w:rsid w:val="00A76CEE"/>
    <w:rsid w:val="00A927BD"/>
    <w:rsid w:val="00A960C7"/>
    <w:rsid w:val="00AA1796"/>
    <w:rsid w:val="00AA2DC2"/>
    <w:rsid w:val="00AA517D"/>
    <w:rsid w:val="00AA7AB5"/>
    <w:rsid w:val="00AB496D"/>
    <w:rsid w:val="00AB65B6"/>
    <w:rsid w:val="00AB71A4"/>
    <w:rsid w:val="00AB722A"/>
    <w:rsid w:val="00AC4B33"/>
    <w:rsid w:val="00AC5591"/>
    <w:rsid w:val="00AC5F8D"/>
    <w:rsid w:val="00AD1383"/>
    <w:rsid w:val="00AD153F"/>
    <w:rsid w:val="00AD314B"/>
    <w:rsid w:val="00AD3F31"/>
    <w:rsid w:val="00AD4245"/>
    <w:rsid w:val="00AE5B9C"/>
    <w:rsid w:val="00AE698A"/>
    <w:rsid w:val="00AF0712"/>
    <w:rsid w:val="00AF26B7"/>
    <w:rsid w:val="00AF296F"/>
    <w:rsid w:val="00AF37EF"/>
    <w:rsid w:val="00AF6E96"/>
    <w:rsid w:val="00B03404"/>
    <w:rsid w:val="00B03EFD"/>
    <w:rsid w:val="00B07963"/>
    <w:rsid w:val="00B07C01"/>
    <w:rsid w:val="00B1375A"/>
    <w:rsid w:val="00B14786"/>
    <w:rsid w:val="00B14991"/>
    <w:rsid w:val="00B154D9"/>
    <w:rsid w:val="00B22FF1"/>
    <w:rsid w:val="00B252A8"/>
    <w:rsid w:val="00B26E60"/>
    <w:rsid w:val="00B31DE8"/>
    <w:rsid w:val="00B3558C"/>
    <w:rsid w:val="00B357BB"/>
    <w:rsid w:val="00B41229"/>
    <w:rsid w:val="00B43DA6"/>
    <w:rsid w:val="00B4468A"/>
    <w:rsid w:val="00B454C8"/>
    <w:rsid w:val="00B45AFF"/>
    <w:rsid w:val="00B46390"/>
    <w:rsid w:val="00B47316"/>
    <w:rsid w:val="00B56B15"/>
    <w:rsid w:val="00B579A4"/>
    <w:rsid w:val="00B6332F"/>
    <w:rsid w:val="00B65A70"/>
    <w:rsid w:val="00B6737B"/>
    <w:rsid w:val="00B71E96"/>
    <w:rsid w:val="00B77B5A"/>
    <w:rsid w:val="00B800C4"/>
    <w:rsid w:val="00B80B78"/>
    <w:rsid w:val="00B83084"/>
    <w:rsid w:val="00B83144"/>
    <w:rsid w:val="00B8358A"/>
    <w:rsid w:val="00B84B62"/>
    <w:rsid w:val="00B92771"/>
    <w:rsid w:val="00B95414"/>
    <w:rsid w:val="00B96C51"/>
    <w:rsid w:val="00BA3354"/>
    <w:rsid w:val="00BA38E5"/>
    <w:rsid w:val="00BA562E"/>
    <w:rsid w:val="00BA7387"/>
    <w:rsid w:val="00BB19AA"/>
    <w:rsid w:val="00BB4445"/>
    <w:rsid w:val="00BB7405"/>
    <w:rsid w:val="00BC1C1F"/>
    <w:rsid w:val="00BC510B"/>
    <w:rsid w:val="00BC597A"/>
    <w:rsid w:val="00BD3A90"/>
    <w:rsid w:val="00BD65E8"/>
    <w:rsid w:val="00BD6B30"/>
    <w:rsid w:val="00BE7B85"/>
    <w:rsid w:val="00BF6129"/>
    <w:rsid w:val="00BF6946"/>
    <w:rsid w:val="00BF6FD3"/>
    <w:rsid w:val="00BF754C"/>
    <w:rsid w:val="00C0158D"/>
    <w:rsid w:val="00C02233"/>
    <w:rsid w:val="00C03FB5"/>
    <w:rsid w:val="00C047A3"/>
    <w:rsid w:val="00C04B67"/>
    <w:rsid w:val="00C10EEB"/>
    <w:rsid w:val="00C160BB"/>
    <w:rsid w:val="00C20312"/>
    <w:rsid w:val="00C20DBF"/>
    <w:rsid w:val="00C21657"/>
    <w:rsid w:val="00C21681"/>
    <w:rsid w:val="00C21DAF"/>
    <w:rsid w:val="00C23315"/>
    <w:rsid w:val="00C27ED0"/>
    <w:rsid w:val="00C460B4"/>
    <w:rsid w:val="00C518B9"/>
    <w:rsid w:val="00C5495B"/>
    <w:rsid w:val="00C55AA1"/>
    <w:rsid w:val="00C65D44"/>
    <w:rsid w:val="00C66377"/>
    <w:rsid w:val="00C71C0B"/>
    <w:rsid w:val="00C71F5D"/>
    <w:rsid w:val="00C7250F"/>
    <w:rsid w:val="00C75D61"/>
    <w:rsid w:val="00C82996"/>
    <w:rsid w:val="00C8356F"/>
    <w:rsid w:val="00C87EC2"/>
    <w:rsid w:val="00C9172E"/>
    <w:rsid w:val="00C94DE4"/>
    <w:rsid w:val="00C97912"/>
    <w:rsid w:val="00CA1D1C"/>
    <w:rsid w:val="00CA2E0C"/>
    <w:rsid w:val="00CA42A8"/>
    <w:rsid w:val="00CB031D"/>
    <w:rsid w:val="00CB737B"/>
    <w:rsid w:val="00CC0DE5"/>
    <w:rsid w:val="00CC5411"/>
    <w:rsid w:val="00CE1BAE"/>
    <w:rsid w:val="00CE67E8"/>
    <w:rsid w:val="00CF45F3"/>
    <w:rsid w:val="00CF5AB4"/>
    <w:rsid w:val="00D10F06"/>
    <w:rsid w:val="00D11194"/>
    <w:rsid w:val="00D12730"/>
    <w:rsid w:val="00D130C0"/>
    <w:rsid w:val="00D20B5B"/>
    <w:rsid w:val="00D214E9"/>
    <w:rsid w:val="00D242A7"/>
    <w:rsid w:val="00D2433E"/>
    <w:rsid w:val="00D25507"/>
    <w:rsid w:val="00D27A5C"/>
    <w:rsid w:val="00D306C1"/>
    <w:rsid w:val="00D339E9"/>
    <w:rsid w:val="00D3516F"/>
    <w:rsid w:val="00D47D6A"/>
    <w:rsid w:val="00D528D2"/>
    <w:rsid w:val="00D5291C"/>
    <w:rsid w:val="00D52B0E"/>
    <w:rsid w:val="00D52D17"/>
    <w:rsid w:val="00D53F24"/>
    <w:rsid w:val="00D55DA8"/>
    <w:rsid w:val="00D56103"/>
    <w:rsid w:val="00D56175"/>
    <w:rsid w:val="00D619B8"/>
    <w:rsid w:val="00D63B25"/>
    <w:rsid w:val="00D64DF8"/>
    <w:rsid w:val="00D6713A"/>
    <w:rsid w:val="00D7050E"/>
    <w:rsid w:val="00D738D4"/>
    <w:rsid w:val="00D759F0"/>
    <w:rsid w:val="00D76A1A"/>
    <w:rsid w:val="00D7799F"/>
    <w:rsid w:val="00D8530B"/>
    <w:rsid w:val="00D91EE8"/>
    <w:rsid w:val="00D92C46"/>
    <w:rsid w:val="00D97172"/>
    <w:rsid w:val="00DA13A0"/>
    <w:rsid w:val="00DA19FE"/>
    <w:rsid w:val="00DB13B7"/>
    <w:rsid w:val="00DB32D7"/>
    <w:rsid w:val="00DB33D1"/>
    <w:rsid w:val="00DC0BA0"/>
    <w:rsid w:val="00DC4834"/>
    <w:rsid w:val="00DC5675"/>
    <w:rsid w:val="00DC63ED"/>
    <w:rsid w:val="00DC7379"/>
    <w:rsid w:val="00DD5CA1"/>
    <w:rsid w:val="00DD6AA9"/>
    <w:rsid w:val="00DE1E51"/>
    <w:rsid w:val="00DE2D03"/>
    <w:rsid w:val="00DE77FF"/>
    <w:rsid w:val="00DE7B03"/>
    <w:rsid w:val="00DE7F5C"/>
    <w:rsid w:val="00DF06B3"/>
    <w:rsid w:val="00DF52DC"/>
    <w:rsid w:val="00E017EE"/>
    <w:rsid w:val="00E05CA7"/>
    <w:rsid w:val="00E10099"/>
    <w:rsid w:val="00E22E4F"/>
    <w:rsid w:val="00E321C6"/>
    <w:rsid w:val="00E336B2"/>
    <w:rsid w:val="00E4014D"/>
    <w:rsid w:val="00E410FA"/>
    <w:rsid w:val="00E431EC"/>
    <w:rsid w:val="00E463E4"/>
    <w:rsid w:val="00E53B7C"/>
    <w:rsid w:val="00E5427C"/>
    <w:rsid w:val="00E63A0C"/>
    <w:rsid w:val="00E720DD"/>
    <w:rsid w:val="00E72C6E"/>
    <w:rsid w:val="00E74B55"/>
    <w:rsid w:val="00E851AC"/>
    <w:rsid w:val="00E852B7"/>
    <w:rsid w:val="00E86007"/>
    <w:rsid w:val="00E87755"/>
    <w:rsid w:val="00E92992"/>
    <w:rsid w:val="00E9594B"/>
    <w:rsid w:val="00E966DA"/>
    <w:rsid w:val="00EA2CB0"/>
    <w:rsid w:val="00EA4D62"/>
    <w:rsid w:val="00EB3387"/>
    <w:rsid w:val="00EB4E22"/>
    <w:rsid w:val="00EB6138"/>
    <w:rsid w:val="00EB7A25"/>
    <w:rsid w:val="00EC03F7"/>
    <w:rsid w:val="00EC05D1"/>
    <w:rsid w:val="00EC65A8"/>
    <w:rsid w:val="00EC6F48"/>
    <w:rsid w:val="00EC796B"/>
    <w:rsid w:val="00ED6C04"/>
    <w:rsid w:val="00EE0B0D"/>
    <w:rsid w:val="00EE3A11"/>
    <w:rsid w:val="00F02080"/>
    <w:rsid w:val="00F03274"/>
    <w:rsid w:val="00F06C6D"/>
    <w:rsid w:val="00F06CC4"/>
    <w:rsid w:val="00F0728B"/>
    <w:rsid w:val="00F26176"/>
    <w:rsid w:val="00F27582"/>
    <w:rsid w:val="00F32B76"/>
    <w:rsid w:val="00F34F14"/>
    <w:rsid w:val="00F44390"/>
    <w:rsid w:val="00F470F6"/>
    <w:rsid w:val="00F56244"/>
    <w:rsid w:val="00F57879"/>
    <w:rsid w:val="00F579A2"/>
    <w:rsid w:val="00F57DB2"/>
    <w:rsid w:val="00F65C7C"/>
    <w:rsid w:val="00F74492"/>
    <w:rsid w:val="00F76581"/>
    <w:rsid w:val="00F76FE1"/>
    <w:rsid w:val="00F80AB5"/>
    <w:rsid w:val="00F8799C"/>
    <w:rsid w:val="00F93B8D"/>
    <w:rsid w:val="00FA011C"/>
    <w:rsid w:val="00FA02CA"/>
    <w:rsid w:val="00FA1311"/>
    <w:rsid w:val="00FB07B5"/>
    <w:rsid w:val="00FB0F06"/>
    <w:rsid w:val="00FB3875"/>
    <w:rsid w:val="00FB7DE5"/>
    <w:rsid w:val="00FC103F"/>
    <w:rsid w:val="00FC6DE5"/>
    <w:rsid w:val="00FD07F0"/>
    <w:rsid w:val="00FD4B33"/>
    <w:rsid w:val="00FD4E4C"/>
    <w:rsid w:val="00FE14C4"/>
    <w:rsid w:val="00FE3891"/>
    <w:rsid w:val="00FE5E4E"/>
    <w:rsid w:val="00FE659F"/>
    <w:rsid w:val="00FF0BA0"/>
    <w:rsid w:val="00FF1824"/>
    <w:rsid w:val="00FF252D"/>
    <w:rsid w:val="00FF3D1A"/>
    <w:rsid w:val="00FF41B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qFormat="1"/>
    <w:lsdException w:name="Emphasis" w:locked="1" w:semiHidden="0" w:uiPriority="20" w:unhideWhenUsed="0" w:qFormat="1"/>
    <w:lsdException w:name="Plain Text" w:uiPriority="0"/>
    <w:lsdException w:name="Normal (Web)" w:uiPriority="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qFormat/>
    <w:locked/>
    <w:rsid w:val="00AC4B33"/>
    <w:pPr>
      <w:keepNext/>
      <w:numPr>
        <w:numId w:val="4"/>
      </w:numPr>
      <w:spacing w:before="360"/>
      <w:ind w:left="17" w:firstLine="0"/>
      <w:outlineLvl w:val="0"/>
    </w:pPr>
    <w:rPr>
      <w:rFonts w:cs="Arial"/>
      <w:b/>
      <w:bCs/>
      <w:kern w:val="32"/>
      <w:sz w:val="24"/>
      <w:szCs w:val="24"/>
    </w:rPr>
  </w:style>
  <w:style w:type="paragraph" w:styleId="Nadpis2">
    <w:name w:val="heading 2"/>
    <w:basedOn w:val="02-ODST-2"/>
    <w:next w:val="Normln"/>
    <w:link w:val="Nadpis2Char"/>
    <w:qFormat/>
    <w:locked/>
    <w:rsid w:val="004E0E07"/>
    <w:pPr>
      <w:outlineLvl w:val="1"/>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link w:val="ZhlavChar"/>
    <w:pPr>
      <w:tabs>
        <w:tab w:val="center" w:pos="4536"/>
        <w:tab w:val="right" w:pos="9072"/>
      </w:tabs>
    </w:pPr>
    <w:rPr>
      <w:sz w:val="16"/>
    </w:rPr>
  </w:style>
  <w:style w:type="paragraph" w:customStyle="1" w:styleId="Odstavec2">
    <w:name w:val="Odstavec2"/>
    <w:basedOn w:val="Normln"/>
    <w:qFormat/>
    <w:rsid w:val="00133126"/>
    <w:pPr>
      <w:tabs>
        <w:tab w:val="left" w:pos="567"/>
      </w:tabs>
    </w:pPr>
  </w:style>
  <w:style w:type="paragraph" w:customStyle="1" w:styleId="Odstavec30">
    <w:name w:val="Odstavec3"/>
    <w:basedOn w:val="Odstavec2"/>
    <w:qFormat/>
    <w:rsid w:val="00133126"/>
    <w:pPr>
      <w:numPr>
        <w:ilvl w:val="2"/>
      </w:numPr>
      <w:tabs>
        <w:tab w:val="clear" w:pos="567"/>
        <w:tab w:val="left" w:pos="1134"/>
      </w:tabs>
    </w:pPr>
  </w:style>
  <w:style w:type="paragraph" w:customStyle="1" w:styleId="lnek">
    <w:name w:val="Článek"/>
    <w:basedOn w:val="Normln"/>
    <w:next w:val="Normln"/>
    <w:qFormat/>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qFormat/>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ind w:left="18"/>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qFormat/>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4E0E07"/>
    <w:rPr>
      <w:b/>
    </w:rPr>
  </w:style>
  <w:style w:type="paragraph" w:customStyle="1" w:styleId="Odstavec3">
    <w:name w:val="Odstavec 3"/>
    <w:basedOn w:val="Normln"/>
    <w:rsid w:val="00AC4B33"/>
    <w:pPr>
      <w:numPr>
        <w:ilvl w:val="2"/>
        <w:numId w:val="4"/>
      </w:numPr>
      <w:tabs>
        <w:tab w:val="clear" w:pos="767"/>
        <w:tab w:val="num" w:pos="900"/>
      </w:tabs>
      <w:overflowPunct w:val="0"/>
      <w:autoSpaceDE w:val="0"/>
      <w:autoSpaceDN w:val="0"/>
      <w:adjustRightInd w:val="0"/>
      <w:ind w:left="900" w:hanging="868"/>
      <w:textAlignment w:val="baseline"/>
      <w:outlineLvl w:val="2"/>
    </w:pPr>
    <w:rPr>
      <w:szCs w:val="24"/>
    </w:rPr>
  </w:style>
  <w:style w:type="paragraph" w:customStyle="1" w:styleId="Odrky-psmena">
    <w:name w:val="Odrážky - písmena"/>
    <w:basedOn w:val="Normln"/>
    <w:link w:val="Odrky-psmenaCharChar"/>
    <w:rsid w:val="00BD6B30"/>
    <w:pPr>
      <w:numPr>
        <w:numId w:val="5"/>
      </w:numPr>
      <w:spacing w:before="0"/>
    </w:pPr>
  </w:style>
  <w:style w:type="paragraph" w:customStyle="1" w:styleId="Odrky2rove">
    <w:name w:val="Odrážky 2 úroveň"/>
    <w:basedOn w:val="Normln"/>
    <w:rsid w:val="00BD6B30"/>
    <w:pPr>
      <w:numPr>
        <w:ilvl w:val="1"/>
        <w:numId w:val="5"/>
      </w:numPr>
      <w:spacing w:before="0"/>
    </w:pPr>
  </w:style>
  <w:style w:type="character" w:styleId="Odkaznakoment">
    <w:name w:val="annotation reference"/>
    <w:basedOn w:val="Standardnpsmoodstavce"/>
    <w:uiPriority w:val="99"/>
    <w:semiHidden/>
    <w:unhideWhenUsed/>
    <w:rsid w:val="00C160BB"/>
    <w:rPr>
      <w:sz w:val="16"/>
      <w:szCs w:val="16"/>
    </w:rPr>
  </w:style>
  <w:style w:type="paragraph" w:styleId="Textkomente">
    <w:name w:val="annotation text"/>
    <w:basedOn w:val="Normln"/>
    <w:link w:val="TextkomenteChar"/>
    <w:uiPriority w:val="99"/>
    <w:semiHidden/>
    <w:unhideWhenUsed/>
    <w:rsid w:val="00C160BB"/>
  </w:style>
  <w:style w:type="character" w:customStyle="1" w:styleId="TextkomenteChar">
    <w:name w:val="Text komentáře Char"/>
    <w:basedOn w:val="Standardnpsmoodstavce"/>
    <w:link w:val="Textkomente"/>
    <w:uiPriority w:val="99"/>
    <w:semiHidden/>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rsid w:val="00C0158D"/>
  </w:style>
  <w:style w:type="paragraph" w:customStyle="1" w:styleId="text">
    <w:name w:val="text"/>
    <w:basedOn w:val="Normln"/>
    <w:rsid w:val="002F50E4"/>
    <w:pPr>
      <w:spacing w:before="20" w:after="60"/>
      <w:ind w:right="567"/>
    </w:pPr>
    <w:rPr>
      <w:sz w:val="22"/>
    </w:rPr>
  </w:style>
  <w:style w:type="paragraph" w:styleId="Revize">
    <w:name w:val="Revision"/>
    <w:hidden/>
    <w:uiPriority w:val="99"/>
    <w:semiHidden/>
    <w:rsid w:val="00C047A3"/>
  </w:style>
  <w:style w:type="paragraph" w:customStyle="1" w:styleId="Hlavnnadpis">
    <w:name w:val="Hlavní nadpis"/>
    <w:basedOn w:val="Obsah1"/>
    <w:rsid w:val="00857049"/>
    <w:pPr>
      <w:spacing w:before="0" w:after="0"/>
      <w:jc w:val="center"/>
    </w:pPr>
    <w:rPr>
      <w:b/>
      <w:bCs/>
      <w:sz w:val="36"/>
    </w:rPr>
  </w:style>
  <w:style w:type="paragraph" w:styleId="Obsah1">
    <w:name w:val="toc 1"/>
    <w:basedOn w:val="Normln"/>
    <w:next w:val="Normln"/>
    <w:autoRedefine/>
    <w:uiPriority w:val="39"/>
    <w:semiHidden/>
    <w:unhideWhenUsed/>
    <w:rsid w:val="00857049"/>
    <w:pPr>
      <w:spacing w:after="100"/>
    </w:pPr>
  </w:style>
  <w:style w:type="character" w:customStyle="1" w:styleId="ZhlavChar">
    <w:name w:val="Záhlaví Char"/>
    <w:basedOn w:val="Standardnpsmoodstavce"/>
    <w:link w:val="Zhlav"/>
    <w:rsid w:val="009D3C40"/>
    <w:rPr>
      <w:sz w:val="16"/>
    </w:rPr>
  </w:style>
  <w:style w:type="character" w:customStyle="1" w:styleId="nowrap">
    <w:name w:val="nowrap"/>
    <w:basedOn w:val="Standardnpsmoodstavce"/>
    <w:rsid w:val="00AD4245"/>
  </w:style>
  <w:style w:type="table" w:styleId="Mkatabulky">
    <w:name w:val="Table Grid"/>
    <w:basedOn w:val="Normlntabulka"/>
    <w:uiPriority w:val="59"/>
    <w:locked/>
    <w:rsid w:val="00627F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seseznamem1">
    <w:name w:val="Odstavec se seznamem1"/>
    <w:basedOn w:val="Normln"/>
    <w:uiPriority w:val="99"/>
    <w:qFormat/>
    <w:rsid w:val="00A06AAC"/>
    <w:pPr>
      <w:ind w:left="720"/>
      <w:contextualSpacing/>
    </w:pPr>
    <w:rPr>
      <w:sz w:val="22"/>
    </w:rPr>
  </w:style>
  <w:style w:type="paragraph" w:styleId="Prosttext">
    <w:name w:val="Plain Text"/>
    <w:basedOn w:val="Normln"/>
    <w:link w:val="ProsttextChar"/>
    <w:rsid w:val="00D20B5B"/>
    <w:pPr>
      <w:spacing w:before="0"/>
      <w:jc w:val="left"/>
    </w:pPr>
    <w:rPr>
      <w:rFonts w:ascii="Courier New" w:hAnsi="Courier New"/>
    </w:rPr>
  </w:style>
  <w:style w:type="character" w:customStyle="1" w:styleId="ProsttextChar">
    <w:name w:val="Prostý text Char"/>
    <w:basedOn w:val="Standardnpsmoodstavce"/>
    <w:link w:val="Prosttext"/>
    <w:rsid w:val="00D20B5B"/>
    <w:rPr>
      <w:rFonts w:ascii="Courier New" w:hAnsi="Courier New"/>
    </w:rPr>
  </w:style>
  <w:style w:type="paragraph" w:customStyle="1" w:styleId="Textbodu">
    <w:name w:val="Text bodu"/>
    <w:basedOn w:val="Normln"/>
    <w:rsid w:val="000126F2"/>
    <w:pPr>
      <w:numPr>
        <w:ilvl w:val="6"/>
        <w:numId w:val="17"/>
      </w:numPr>
      <w:spacing w:before="0"/>
      <w:outlineLvl w:val="8"/>
    </w:pPr>
    <w:rPr>
      <w:rFonts w:ascii="Times New Roman" w:hAnsi="Times New Roman"/>
      <w:sz w:val="24"/>
      <w:szCs w:val="24"/>
    </w:rPr>
  </w:style>
  <w:style w:type="paragraph" w:customStyle="1" w:styleId="Textpsmene">
    <w:name w:val="Text písmene"/>
    <w:basedOn w:val="Normln"/>
    <w:rsid w:val="000126F2"/>
    <w:pPr>
      <w:numPr>
        <w:ilvl w:val="8"/>
        <w:numId w:val="17"/>
      </w:numPr>
      <w:spacing w:before="0"/>
      <w:outlineLvl w:val="7"/>
    </w:pPr>
    <w:rPr>
      <w:rFonts w:ascii="Times New Roman" w:hAnsi="Times New Roman"/>
      <w:sz w:val="24"/>
      <w:szCs w:val="24"/>
    </w:rPr>
  </w:style>
  <w:style w:type="paragraph" w:customStyle="1" w:styleId="ZKON">
    <w:name w:val="ZÁKON"/>
    <w:basedOn w:val="Normln"/>
    <w:next w:val="Normln"/>
    <w:rsid w:val="000126F2"/>
    <w:pPr>
      <w:keepNext/>
      <w:keepLines/>
      <w:numPr>
        <w:ilvl w:val="7"/>
        <w:numId w:val="17"/>
      </w:numPr>
      <w:tabs>
        <w:tab w:val="num" w:pos="851"/>
      </w:tabs>
      <w:spacing w:before="0"/>
      <w:ind w:left="851" w:hanging="426"/>
      <w:jc w:val="center"/>
      <w:outlineLvl w:val="0"/>
    </w:pPr>
    <w:rPr>
      <w:rFonts w:ascii="Times New Roman" w:hAnsi="Times New Roman"/>
      <w:b/>
      <w:bCs/>
      <w:caps/>
      <w:sz w:val="24"/>
      <w:szCs w:val="24"/>
    </w:rPr>
  </w:style>
  <w:style w:type="paragraph" w:customStyle="1" w:styleId="Textodstavce">
    <w:name w:val="Text odstavce"/>
    <w:basedOn w:val="Normln"/>
    <w:rsid w:val="000126F2"/>
    <w:pPr>
      <w:tabs>
        <w:tab w:val="num" w:pos="782"/>
        <w:tab w:val="left" w:pos="851"/>
      </w:tabs>
      <w:spacing w:after="120"/>
      <w:ind w:firstLine="425"/>
      <w:outlineLvl w:val="6"/>
    </w:pPr>
    <w:rPr>
      <w:rFonts w:ascii="Times New Roman" w:hAnsi="Times New Roman"/>
      <w:sz w:val="24"/>
      <w:szCs w:val="24"/>
    </w:rPr>
  </w:style>
  <w:style w:type="paragraph" w:styleId="Normlnweb">
    <w:name w:val="Normal (Web)"/>
    <w:basedOn w:val="Normln"/>
    <w:rsid w:val="000126F2"/>
    <w:pPr>
      <w:spacing w:before="100" w:beforeAutospacing="1" w:after="100" w:afterAutospacing="1"/>
      <w:jc w:val="left"/>
    </w:pPr>
    <w:rPr>
      <w:sz w:val="22"/>
      <w:szCs w:val="24"/>
    </w:rPr>
  </w:style>
  <w:style w:type="character" w:styleId="Siln">
    <w:name w:val="Strong"/>
    <w:basedOn w:val="Standardnpsmoodstavce"/>
    <w:uiPriority w:val="22"/>
    <w:qFormat/>
    <w:locked/>
    <w:rsid w:val="003F5E85"/>
    <w:rPr>
      <w:b/>
      <w:bCs/>
    </w:rPr>
  </w:style>
  <w:style w:type="character" w:styleId="Zvraznn">
    <w:name w:val="Emphasis"/>
    <w:basedOn w:val="Standardnpsmoodstavce"/>
    <w:uiPriority w:val="20"/>
    <w:qFormat/>
    <w:locked/>
    <w:rsid w:val="003F5E85"/>
    <w:rPr>
      <w:i/>
      <w:iCs/>
    </w:rPr>
  </w:style>
  <w:style w:type="paragraph" w:customStyle="1" w:styleId="Odstavecseseznamem2">
    <w:name w:val="Odstavec se seznamem2"/>
    <w:basedOn w:val="Normln"/>
    <w:qFormat/>
    <w:rsid w:val="001565E9"/>
    <w:pPr>
      <w:ind w:left="720"/>
      <w:contextualSpacing/>
    </w:pPr>
  </w:style>
  <w:style w:type="paragraph" w:customStyle="1" w:styleId="Odrky-rky">
    <w:name w:val="Odrážky - čárky"/>
    <w:basedOn w:val="Normln"/>
    <w:rsid w:val="00A177E6"/>
    <w:pPr>
      <w:numPr>
        <w:numId w:val="32"/>
      </w:numPr>
      <w:spacing w:before="0"/>
    </w:pPr>
    <w:rPr>
      <w:rFonts w:cs="Arial"/>
    </w:rPr>
  </w:style>
  <w:style w:type="paragraph" w:customStyle="1" w:styleId="Bntext2">
    <w:name w:val="Běžný text 2"/>
    <w:basedOn w:val="Normln"/>
    <w:link w:val="Bntext2Char"/>
    <w:rsid w:val="00623C2D"/>
    <w:pPr>
      <w:tabs>
        <w:tab w:val="num" w:pos="-1560"/>
      </w:tabs>
      <w:overflowPunct w:val="0"/>
      <w:autoSpaceDE w:val="0"/>
      <w:autoSpaceDN w:val="0"/>
      <w:adjustRightInd w:val="0"/>
      <w:spacing w:before="0"/>
      <w:ind w:left="567"/>
      <w:textAlignment w:val="baseline"/>
    </w:pPr>
    <w:rPr>
      <w:rFonts w:cs="Arial"/>
      <w:sz w:val="22"/>
      <w:szCs w:val="22"/>
    </w:rPr>
  </w:style>
  <w:style w:type="character" w:customStyle="1" w:styleId="Bntext2Char">
    <w:name w:val="Běžný text 2 Char"/>
    <w:basedOn w:val="Standardnpsmoodstavce"/>
    <w:link w:val="Bntext2"/>
    <w:locked/>
    <w:rsid w:val="00623C2D"/>
    <w:rPr>
      <w:rFonts w:cs="Arial"/>
      <w:sz w:val="22"/>
      <w:szCs w:val="22"/>
    </w:rPr>
  </w:style>
  <w:style w:type="paragraph" w:customStyle="1" w:styleId="normalbulletbl">
    <w:name w:val="normal bullet bílá"/>
    <w:basedOn w:val="Normln"/>
    <w:rsid w:val="0030313B"/>
    <w:pPr>
      <w:numPr>
        <w:numId w:val="42"/>
      </w:numPr>
      <w:spacing w:before="0"/>
      <w:jc w:val="left"/>
    </w:pPr>
    <w:rPr>
      <w:snapToGrid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qFormat="1"/>
    <w:lsdException w:name="Emphasis" w:locked="1" w:semiHidden="0" w:uiPriority="20" w:unhideWhenUsed="0" w:qFormat="1"/>
    <w:lsdException w:name="Plain Text" w:uiPriority="0"/>
    <w:lsdException w:name="Normal (Web)" w:uiPriority="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qFormat/>
    <w:locked/>
    <w:rsid w:val="00AC4B33"/>
    <w:pPr>
      <w:keepNext/>
      <w:numPr>
        <w:numId w:val="4"/>
      </w:numPr>
      <w:spacing w:before="360"/>
      <w:ind w:left="17" w:firstLine="0"/>
      <w:outlineLvl w:val="0"/>
    </w:pPr>
    <w:rPr>
      <w:rFonts w:cs="Arial"/>
      <w:b/>
      <w:bCs/>
      <w:kern w:val="32"/>
      <w:sz w:val="24"/>
      <w:szCs w:val="24"/>
    </w:rPr>
  </w:style>
  <w:style w:type="paragraph" w:styleId="Nadpis2">
    <w:name w:val="heading 2"/>
    <w:basedOn w:val="02-ODST-2"/>
    <w:next w:val="Normln"/>
    <w:link w:val="Nadpis2Char"/>
    <w:qFormat/>
    <w:locked/>
    <w:rsid w:val="004E0E07"/>
    <w:pPr>
      <w:outlineLvl w:val="1"/>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link w:val="ZhlavChar"/>
    <w:pPr>
      <w:tabs>
        <w:tab w:val="center" w:pos="4536"/>
        <w:tab w:val="right" w:pos="9072"/>
      </w:tabs>
    </w:pPr>
    <w:rPr>
      <w:sz w:val="16"/>
    </w:rPr>
  </w:style>
  <w:style w:type="paragraph" w:customStyle="1" w:styleId="Odstavec2">
    <w:name w:val="Odstavec2"/>
    <w:basedOn w:val="Normln"/>
    <w:qFormat/>
    <w:rsid w:val="00133126"/>
    <w:pPr>
      <w:tabs>
        <w:tab w:val="left" w:pos="567"/>
      </w:tabs>
    </w:pPr>
  </w:style>
  <w:style w:type="paragraph" w:customStyle="1" w:styleId="Odstavec30">
    <w:name w:val="Odstavec3"/>
    <w:basedOn w:val="Odstavec2"/>
    <w:qFormat/>
    <w:rsid w:val="00133126"/>
    <w:pPr>
      <w:numPr>
        <w:ilvl w:val="2"/>
      </w:numPr>
      <w:tabs>
        <w:tab w:val="clear" w:pos="567"/>
        <w:tab w:val="left" w:pos="1134"/>
      </w:tabs>
    </w:pPr>
  </w:style>
  <w:style w:type="paragraph" w:customStyle="1" w:styleId="lnek">
    <w:name w:val="Článek"/>
    <w:basedOn w:val="Normln"/>
    <w:next w:val="Normln"/>
    <w:qFormat/>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qFormat/>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ind w:left="18"/>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qFormat/>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4E0E07"/>
    <w:rPr>
      <w:b/>
    </w:rPr>
  </w:style>
  <w:style w:type="paragraph" w:customStyle="1" w:styleId="Odstavec3">
    <w:name w:val="Odstavec 3"/>
    <w:basedOn w:val="Normln"/>
    <w:rsid w:val="00AC4B33"/>
    <w:pPr>
      <w:numPr>
        <w:ilvl w:val="2"/>
        <w:numId w:val="4"/>
      </w:numPr>
      <w:tabs>
        <w:tab w:val="clear" w:pos="767"/>
        <w:tab w:val="num" w:pos="900"/>
      </w:tabs>
      <w:overflowPunct w:val="0"/>
      <w:autoSpaceDE w:val="0"/>
      <w:autoSpaceDN w:val="0"/>
      <w:adjustRightInd w:val="0"/>
      <w:ind w:left="900" w:hanging="868"/>
      <w:textAlignment w:val="baseline"/>
      <w:outlineLvl w:val="2"/>
    </w:pPr>
    <w:rPr>
      <w:szCs w:val="24"/>
    </w:rPr>
  </w:style>
  <w:style w:type="paragraph" w:customStyle="1" w:styleId="Odrky-psmena">
    <w:name w:val="Odrážky - písmena"/>
    <w:basedOn w:val="Normln"/>
    <w:link w:val="Odrky-psmenaCharChar"/>
    <w:rsid w:val="00BD6B30"/>
    <w:pPr>
      <w:numPr>
        <w:numId w:val="5"/>
      </w:numPr>
      <w:spacing w:before="0"/>
    </w:pPr>
  </w:style>
  <w:style w:type="paragraph" w:customStyle="1" w:styleId="Odrky2rove">
    <w:name w:val="Odrážky 2 úroveň"/>
    <w:basedOn w:val="Normln"/>
    <w:rsid w:val="00BD6B30"/>
    <w:pPr>
      <w:numPr>
        <w:ilvl w:val="1"/>
        <w:numId w:val="5"/>
      </w:numPr>
      <w:spacing w:before="0"/>
    </w:pPr>
  </w:style>
  <w:style w:type="character" w:styleId="Odkaznakoment">
    <w:name w:val="annotation reference"/>
    <w:basedOn w:val="Standardnpsmoodstavce"/>
    <w:uiPriority w:val="99"/>
    <w:semiHidden/>
    <w:unhideWhenUsed/>
    <w:rsid w:val="00C160BB"/>
    <w:rPr>
      <w:sz w:val="16"/>
      <w:szCs w:val="16"/>
    </w:rPr>
  </w:style>
  <w:style w:type="paragraph" w:styleId="Textkomente">
    <w:name w:val="annotation text"/>
    <w:basedOn w:val="Normln"/>
    <w:link w:val="TextkomenteChar"/>
    <w:uiPriority w:val="99"/>
    <w:semiHidden/>
    <w:unhideWhenUsed/>
    <w:rsid w:val="00C160BB"/>
  </w:style>
  <w:style w:type="character" w:customStyle="1" w:styleId="TextkomenteChar">
    <w:name w:val="Text komentáře Char"/>
    <w:basedOn w:val="Standardnpsmoodstavce"/>
    <w:link w:val="Textkomente"/>
    <w:uiPriority w:val="99"/>
    <w:semiHidden/>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rsid w:val="00C0158D"/>
  </w:style>
  <w:style w:type="paragraph" w:customStyle="1" w:styleId="text">
    <w:name w:val="text"/>
    <w:basedOn w:val="Normln"/>
    <w:rsid w:val="002F50E4"/>
    <w:pPr>
      <w:spacing w:before="20" w:after="60"/>
      <w:ind w:right="567"/>
    </w:pPr>
    <w:rPr>
      <w:sz w:val="22"/>
    </w:rPr>
  </w:style>
  <w:style w:type="paragraph" w:styleId="Revize">
    <w:name w:val="Revision"/>
    <w:hidden/>
    <w:uiPriority w:val="99"/>
    <w:semiHidden/>
    <w:rsid w:val="00C047A3"/>
  </w:style>
  <w:style w:type="paragraph" w:customStyle="1" w:styleId="Hlavnnadpis">
    <w:name w:val="Hlavní nadpis"/>
    <w:basedOn w:val="Obsah1"/>
    <w:rsid w:val="00857049"/>
    <w:pPr>
      <w:spacing w:before="0" w:after="0"/>
      <w:jc w:val="center"/>
    </w:pPr>
    <w:rPr>
      <w:b/>
      <w:bCs/>
      <w:sz w:val="36"/>
    </w:rPr>
  </w:style>
  <w:style w:type="paragraph" w:styleId="Obsah1">
    <w:name w:val="toc 1"/>
    <w:basedOn w:val="Normln"/>
    <w:next w:val="Normln"/>
    <w:autoRedefine/>
    <w:uiPriority w:val="39"/>
    <w:semiHidden/>
    <w:unhideWhenUsed/>
    <w:rsid w:val="00857049"/>
    <w:pPr>
      <w:spacing w:after="100"/>
    </w:pPr>
  </w:style>
  <w:style w:type="character" w:customStyle="1" w:styleId="ZhlavChar">
    <w:name w:val="Záhlaví Char"/>
    <w:basedOn w:val="Standardnpsmoodstavce"/>
    <w:link w:val="Zhlav"/>
    <w:rsid w:val="009D3C40"/>
    <w:rPr>
      <w:sz w:val="16"/>
    </w:rPr>
  </w:style>
  <w:style w:type="character" w:customStyle="1" w:styleId="nowrap">
    <w:name w:val="nowrap"/>
    <w:basedOn w:val="Standardnpsmoodstavce"/>
    <w:rsid w:val="00AD4245"/>
  </w:style>
  <w:style w:type="table" w:styleId="Mkatabulky">
    <w:name w:val="Table Grid"/>
    <w:basedOn w:val="Normlntabulka"/>
    <w:uiPriority w:val="59"/>
    <w:locked/>
    <w:rsid w:val="00627F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seseznamem1">
    <w:name w:val="Odstavec se seznamem1"/>
    <w:basedOn w:val="Normln"/>
    <w:uiPriority w:val="99"/>
    <w:qFormat/>
    <w:rsid w:val="00A06AAC"/>
    <w:pPr>
      <w:ind w:left="720"/>
      <w:contextualSpacing/>
    </w:pPr>
    <w:rPr>
      <w:sz w:val="22"/>
    </w:rPr>
  </w:style>
  <w:style w:type="paragraph" w:styleId="Prosttext">
    <w:name w:val="Plain Text"/>
    <w:basedOn w:val="Normln"/>
    <w:link w:val="ProsttextChar"/>
    <w:rsid w:val="00D20B5B"/>
    <w:pPr>
      <w:spacing w:before="0"/>
      <w:jc w:val="left"/>
    </w:pPr>
    <w:rPr>
      <w:rFonts w:ascii="Courier New" w:hAnsi="Courier New"/>
    </w:rPr>
  </w:style>
  <w:style w:type="character" w:customStyle="1" w:styleId="ProsttextChar">
    <w:name w:val="Prostý text Char"/>
    <w:basedOn w:val="Standardnpsmoodstavce"/>
    <w:link w:val="Prosttext"/>
    <w:rsid w:val="00D20B5B"/>
    <w:rPr>
      <w:rFonts w:ascii="Courier New" w:hAnsi="Courier New"/>
    </w:rPr>
  </w:style>
  <w:style w:type="paragraph" w:customStyle="1" w:styleId="Textbodu">
    <w:name w:val="Text bodu"/>
    <w:basedOn w:val="Normln"/>
    <w:rsid w:val="000126F2"/>
    <w:pPr>
      <w:numPr>
        <w:ilvl w:val="6"/>
        <w:numId w:val="17"/>
      </w:numPr>
      <w:spacing w:before="0"/>
      <w:outlineLvl w:val="8"/>
    </w:pPr>
    <w:rPr>
      <w:rFonts w:ascii="Times New Roman" w:hAnsi="Times New Roman"/>
      <w:sz w:val="24"/>
      <w:szCs w:val="24"/>
    </w:rPr>
  </w:style>
  <w:style w:type="paragraph" w:customStyle="1" w:styleId="Textpsmene">
    <w:name w:val="Text písmene"/>
    <w:basedOn w:val="Normln"/>
    <w:rsid w:val="000126F2"/>
    <w:pPr>
      <w:numPr>
        <w:ilvl w:val="8"/>
        <w:numId w:val="17"/>
      </w:numPr>
      <w:spacing w:before="0"/>
      <w:outlineLvl w:val="7"/>
    </w:pPr>
    <w:rPr>
      <w:rFonts w:ascii="Times New Roman" w:hAnsi="Times New Roman"/>
      <w:sz w:val="24"/>
      <w:szCs w:val="24"/>
    </w:rPr>
  </w:style>
  <w:style w:type="paragraph" w:customStyle="1" w:styleId="ZKON">
    <w:name w:val="ZÁKON"/>
    <w:basedOn w:val="Normln"/>
    <w:next w:val="Normln"/>
    <w:rsid w:val="000126F2"/>
    <w:pPr>
      <w:keepNext/>
      <w:keepLines/>
      <w:numPr>
        <w:ilvl w:val="7"/>
        <w:numId w:val="17"/>
      </w:numPr>
      <w:tabs>
        <w:tab w:val="num" w:pos="851"/>
      </w:tabs>
      <w:spacing w:before="0"/>
      <w:ind w:left="851" w:hanging="426"/>
      <w:jc w:val="center"/>
      <w:outlineLvl w:val="0"/>
    </w:pPr>
    <w:rPr>
      <w:rFonts w:ascii="Times New Roman" w:hAnsi="Times New Roman"/>
      <w:b/>
      <w:bCs/>
      <w:caps/>
      <w:sz w:val="24"/>
      <w:szCs w:val="24"/>
    </w:rPr>
  </w:style>
  <w:style w:type="paragraph" w:customStyle="1" w:styleId="Textodstavce">
    <w:name w:val="Text odstavce"/>
    <w:basedOn w:val="Normln"/>
    <w:rsid w:val="000126F2"/>
    <w:pPr>
      <w:tabs>
        <w:tab w:val="num" w:pos="782"/>
        <w:tab w:val="left" w:pos="851"/>
      </w:tabs>
      <w:spacing w:after="120"/>
      <w:ind w:firstLine="425"/>
      <w:outlineLvl w:val="6"/>
    </w:pPr>
    <w:rPr>
      <w:rFonts w:ascii="Times New Roman" w:hAnsi="Times New Roman"/>
      <w:sz w:val="24"/>
      <w:szCs w:val="24"/>
    </w:rPr>
  </w:style>
  <w:style w:type="paragraph" w:styleId="Normlnweb">
    <w:name w:val="Normal (Web)"/>
    <w:basedOn w:val="Normln"/>
    <w:rsid w:val="000126F2"/>
    <w:pPr>
      <w:spacing w:before="100" w:beforeAutospacing="1" w:after="100" w:afterAutospacing="1"/>
      <w:jc w:val="left"/>
    </w:pPr>
    <w:rPr>
      <w:sz w:val="22"/>
      <w:szCs w:val="24"/>
    </w:rPr>
  </w:style>
  <w:style w:type="character" w:styleId="Siln">
    <w:name w:val="Strong"/>
    <w:basedOn w:val="Standardnpsmoodstavce"/>
    <w:uiPriority w:val="22"/>
    <w:qFormat/>
    <w:locked/>
    <w:rsid w:val="003F5E85"/>
    <w:rPr>
      <w:b/>
      <w:bCs/>
    </w:rPr>
  </w:style>
  <w:style w:type="character" w:styleId="Zvraznn">
    <w:name w:val="Emphasis"/>
    <w:basedOn w:val="Standardnpsmoodstavce"/>
    <w:uiPriority w:val="20"/>
    <w:qFormat/>
    <w:locked/>
    <w:rsid w:val="003F5E85"/>
    <w:rPr>
      <w:i/>
      <w:iCs/>
    </w:rPr>
  </w:style>
  <w:style w:type="paragraph" w:customStyle="1" w:styleId="Odstavecseseznamem2">
    <w:name w:val="Odstavec se seznamem2"/>
    <w:basedOn w:val="Normln"/>
    <w:qFormat/>
    <w:rsid w:val="001565E9"/>
    <w:pPr>
      <w:ind w:left="720"/>
      <w:contextualSpacing/>
    </w:pPr>
  </w:style>
  <w:style w:type="paragraph" w:customStyle="1" w:styleId="Odrky-rky">
    <w:name w:val="Odrážky - čárky"/>
    <w:basedOn w:val="Normln"/>
    <w:rsid w:val="00A177E6"/>
    <w:pPr>
      <w:numPr>
        <w:numId w:val="32"/>
      </w:numPr>
      <w:spacing w:before="0"/>
    </w:pPr>
    <w:rPr>
      <w:rFonts w:cs="Arial"/>
    </w:rPr>
  </w:style>
  <w:style w:type="paragraph" w:customStyle="1" w:styleId="Bntext2">
    <w:name w:val="Běžný text 2"/>
    <w:basedOn w:val="Normln"/>
    <w:link w:val="Bntext2Char"/>
    <w:rsid w:val="00623C2D"/>
    <w:pPr>
      <w:tabs>
        <w:tab w:val="num" w:pos="-1560"/>
      </w:tabs>
      <w:overflowPunct w:val="0"/>
      <w:autoSpaceDE w:val="0"/>
      <w:autoSpaceDN w:val="0"/>
      <w:adjustRightInd w:val="0"/>
      <w:spacing w:before="0"/>
      <w:ind w:left="567"/>
      <w:textAlignment w:val="baseline"/>
    </w:pPr>
    <w:rPr>
      <w:rFonts w:cs="Arial"/>
      <w:sz w:val="22"/>
      <w:szCs w:val="22"/>
    </w:rPr>
  </w:style>
  <w:style w:type="character" w:customStyle="1" w:styleId="Bntext2Char">
    <w:name w:val="Běžný text 2 Char"/>
    <w:basedOn w:val="Standardnpsmoodstavce"/>
    <w:link w:val="Bntext2"/>
    <w:locked/>
    <w:rsid w:val="00623C2D"/>
    <w:rPr>
      <w:rFonts w:cs="Arial"/>
      <w:sz w:val="22"/>
      <w:szCs w:val="22"/>
    </w:rPr>
  </w:style>
  <w:style w:type="paragraph" w:customStyle="1" w:styleId="normalbulletbl">
    <w:name w:val="normal bullet bílá"/>
    <w:basedOn w:val="Normln"/>
    <w:rsid w:val="0030313B"/>
    <w:pPr>
      <w:numPr>
        <w:numId w:val="42"/>
      </w:numPr>
      <w:spacing w:before="0"/>
      <w:jc w:val="left"/>
    </w:pPr>
    <w:rPr>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54148">
      <w:bodyDiv w:val="1"/>
      <w:marLeft w:val="0"/>
      <w:marRight w:val="0"/>
      <w:marTop w:val="0"/>
      <w:marBottom w:val="0"/>
      <w:divBdr>
        <w:top w:val="none" w:sz="0" w:space="0" w:color="auto"/>
        <w:left w:val="none" w:sz="0" w:space="0" w:color="auto"/>
        <w:bottom w:val="none" w:sz="0" w:space="0" w:color="auto"/>
        <w:right w:val="none" w:sz="0" w:space="0" w:color="auto"/>
      </w:divBdr>
    </w:div>
    <w:div w:id="327905814">
      <w:bodyDiv w:val="1"/>
      <w:marLeft w:val="0"/>
      <w:marRight w:val="0"/>
      <w:marTop w:val="0"/>
      <w:marBottom w:val="0"/>
      <w:divBdr>
        <w:top w:val="none" w:sz="0" w:space="0" w:color="auto"/>
        <w:left w:val="none" w:sz="0" w:space="0" w:color="auto"/>
        <w:bottom w:val="none" w:sz="0" w:space="0" w:color="auto"/>
        <w:right w:val="none" w:sz="0" w:space="0" w:color="auto"/>
      </w:divBdr>
    </w:div>
    <w:div w:id="546842788">
      <w:bodyDiv w:val="1"/>
      <w:marLeft w:val="0"/>
      <w:marRight w:val="0"/>
      <w:marTop w:val="0"/>
      <w:marBottom w:val="0"/>
      <w:divBdr>
        <w:top w:val="none" w:sz="0" w:space="0" w:color="auto"/>
        <w:left w:val="none" w:sz="0" w:space="0" w:color="auto"/>
        <w:bottom w:val="none" w:sz="0" w:space="0" w:color="auto"/>
        <w:right w:val="none" w:sz="0" w:space="0" w:color="auto"/>
      </w:divBdr>
    </w:div>
    <w:div w:id="688336528">
      <w:bodyDiv w:val="1"/>
      <w:marLeft w:val="0"/>
      <w:marRight w:val="0"/>
      <w:marTop w:val="0"/>
      <w:marBottom w:val="0"/>
      <w:divBdr>
        <w:top w:val="none" w:sz="0" w:space="0" w:color="auto"/>
        <w:left w:val="none" w:sz="0" w:space="0" w:color="auto"/>
        <w:bottom w:val="none" w:sz="0" w:space="0" w:color="auto"/>
        <w:right w:val="none" w:sz="0" w:space="0" w:color="auto"/>
      </w:divBdr>
      <w:divsChild>
        <w:div w:id="1545601339">
          <w:marLeft w:val="0"/>
          <w:marRight w:val="0"/>
          <w:marTop w:val="0"/>
          <w:marBottom w:val="0"/>
          <w:divBdr>
            <w:top w:val="none" w:sz="0" w:space="0" w:color="auto"/>
            <w:left w:val="none" w:sz="0" w:space="0" w:color="auto"/>
            <w:bottom w:val="none" w:sz="0" w:space="0" w:color="auto"/>
            <w:right w:val="none" w:sz="0" w:space="0" w:color="auto"/>
          </w:divBdr>
          <w:divsChild>
            <w:div w:id="893662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0855642">
      <w:bodyDiv w:val="1"/>
      <w:marLeft w:val="0"/>
      <w:marRight w:val="0"/>
      <w:marTop w:val="0"/>
      <w:marBottom w:val="0"/>
      <w:divBdr>
        <w:top w:val="none" w:sz="0" w:space="0" w:color="auto"/>
        <w:left w:val="none" w:sz="0" w:space="0" w:color="auto"/>
        <w:bottom w:val="none" w:sz="0" w:space="0" w:color="auto"/>
        <w:right w:val="none" w:sz="0" w:space="0" w:color="auto"/>
      </w:divBdr>
    </w:div>
    <w:div w:id="1718123257">
      <w:bodyDiv w:val="1"/>
      <w:marLeft w:val="0"/>
      <w:marRight w:val="0"/>
      <w:marTop w:val="0"/>
      <w:marBottom w:val="0"/>
      <w:divBdr>
        <w:top w:val="none" w:sz="0" w:space="0" w:color="auto"/>
        <w:left w:val="none" w:sz="0" w:space="0" w:color="auto"/>
        <w:bottom w:val="none" w:sz="0" w:space="0" w:color="auto"/>
        <w:right w:val="none" w:sz="0" w:space="0" w:color="auto"/>
      </w:divBdr>
      <w:divsChild>
        <w:div w:id="1206522810">
          <w:marLeft w:val="0"/>
          <w:marRight w:val="0"/>
          <w:marTop w:val="0"/>
          <w:marBottom w:val="0"/>
          <w:divBdr>
            <w:top w:val="none" w:sz="0" w:space="0" w:color="auto"/>
            <w:left w:val="none" w:sz="0" w:space="0" w:color="auto"/>
            <w:bottom w:val="none" w:sz="0" w:space="0" w:color="auto"/>
            <w:right w:val="none" w:sz="0" w:space="0" w:color="auto"/>
          </w:divBdr>
          <w:divsChild>
            <w:div w:id="1612012539">
              <w:marLeft w:val="0"/>
              <w:marRight w:val="0"/>
              <w:marTop w:val="0"/>
              <w:marBottom w:val="0"/>
              <w:divBdr>
                <w:top w:val="none" w:sz="0" w:space="0" w:color="auto"/>
                <w:left w:val="none" w:sz="0" w:space="0" w:color="auto"/>
                <w:bottom w:val="none" w:sz="0" w:space="0" w:color="auto"/>
                <w:right w:val="none" w:sz="0" w:space="0" w:color="auto"/>
              </w:divBdr>
              <w:divsChild>
                <w:div w:id="1601261015">
                  <w:marLeft w:val="0"/>
                  <w:marRight w:val="0"/>
                  <w:marTop w:val="0"/>
                  <w:marBottom w:val="0"/>
                  <w:divBdr>
                    <w:top w:val="none" w:sz="0" w:space="0" w:color="auto"/>
                    <w:left w:val="none" w:sz="0" w:space="0" w:color="auto"/>
                    <w:bottom w:val="none" w:sz="0" w:space="0" w:color="auto"/>
                    <w:right w:val="none" w:sz="0" w:space="0" w:color="auto"/>
                  </w:divBdr>
                  <w:divsChild>
                    <w:div w:id="85032060">
                      <w:marLeft w:val="0"/>
                      <w:marRight w:val="0"/>
                      <w:marTop w:val="0"/>
                      <w:marBottom w:val="0"/>
                      <w:divBdr>
                        <w:top w:val="none" w:sz="0" w:space="0" w:color="auto"/>
                        <w:left w:val="none" w:sz="0" w:space="0" w:color="auto"/>
                        <w:bottom w:val="none" w:sz="0" w:space="0" w:color="auto"/>
                        <w:right w:val="none" w:sz="0" w:space="0" w:color="auto"/>
                      </w:divBdr>
                      <w:divsChild>
                        <w:div w:id="1229920288">
                          <w:marLeft w:val="0"/>
                          <w:marRight w:val="0"/>
                          <w:marTop w:val="0"/>
                          <w:marBottom w:val="0"/>
                          <w:divBdr>
                            <w:top w:val="none" w:sz="0" w:space="0" w:color="auto"/>
                            <w:left w:val="none" w:sz="0" w:space="0" w:color="auto"/>
                            <w:bottom w:val="none" w:sz="0" w:space="0" w:color="auto"/>
                            <w:right w:val="none" w:sz="0" w:space="0" w:color="auto"/>
                          </w:divBdr>
                          <w:divsChild>
                            <w:div w:id="957764215">
                              <w:marLeft w:val="0"/>
                              <w:marRight w:val="0"/>
                              <w:marTop w:val="0"/>
                              <w:marBottom w:val="0"/>
                              <w:divBdr>
                                <w:top w:val="none" w:sz="0" w:space="0" w:color="auto"/>
                                <w:left w:val="none" w:sz="0" w:space="0" w:color="auto"/>
                                <w:bottom w:val="none" w:sz="0" w:space="0" w:color="auto"/>
                                <w:right w:val="none" w:sz="0" w:space="0" w:color="auto"/>
                              </w:divBdr>
                              <w:divsChild>
                                <w:div w:id="1084381629">
                                  <w:marLeft w:val="0"/>
                                  <w:marRight w:val="0"/>
                                  <w:marTop w:val="0"/>
                                  <w:marBottom w:val="0"/>
                                  <w:divBdr>
                                    <w:top w:val="none" w:sz="0" w:space="0" w:color="auto"/>
                                    <w:left w:val="none" w:sz="0" w:space="0" w:color="auto"/>
                                    <w:bottom w:val="none" w:sz="0" w:space="0" w:color="auto"/>
                                    <w:right w:val="none" w:sz="0" w:space="0" w:color="auto"/>
                                  </w:divBdr>
                                  <w:divsChild>
                                    <w:div w:id="908619109">
                                      <w:marLeft w:val="0"/>
                                      <w:marRight w:val="0"/>
                                      <w:marTop w:val="0"/>
                                      <w:marBottom w:val="0"/>
                                      <w:divBdr>
                                        <w:top w:val="none" w:sz="0" w:space="0" w:color="auto"/>
                                        <w:left w:val="none" w:sz="0" w:space="0" w:color="auto"/>
                                        <w:bottom w:val="none" w:sz="0" w:space="0" w:color="auto"/>
                                        <w:right w:val="none" w:sz="0" w:space="0" w:color="auto"/>
                                      </w:divBdr>
                                      <w:divsChild>
                                        <w:div w:id="1339310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35005913">
      <w:bodyDiv w:val="1"/>
      <w:marLeft w:val="0"/>
      <w:marRight w:val="0"/>
      <w:marTop w:val="0"/>
      <w:marBottom w:val="0"/>
      <w:divBdr>
        <w:top w:val="none" w:sz="0" w:space="0" w:color="auto"/>
        <w:left w:val="none" w:sz="0" w:space="0" w:color="auto"/>
        <w:bottom w:val="none" w:sz="0" w:space="0" w:color="auto"/>
        <w:right w:val="none" w:sz="0" w:space="0" w:color="auto"/>
      </w:divBdr>
    </w:div>
    <w:div w:id="1859734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vaclav.zatloukal@ceproas.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softender.cz/home/profil/992824"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iri.pavlas@ceperoas.cz" TargetMode="External"/><Relationship Id="rId5" Type="http://schemas.openxmlformats.org/officeDocument/2006/relationships/settings" Target="settings.xml"/><Relationship Id="rId15" Type="http://schemas.openxmlformats.org/officeDocument/2006/relationships/hyperlink" Target="https://www.softender.cz/home/profil/992824" TargetMode="External"/><Relationship Id="rId10" Type="http://schemas.openxmlformats.org/officeDocument/2006/relationships/hyperlink" Target="mailto:vaclav.zatloukal@ceproas.cz"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Ivana.sevecova@ceproas" TargetMode="External"/><Relationship Id="rId14" Type="http://schemas.openxmlformats.org/officeDocument/2006/relationships/hyperlink" Target="mailto:jiri.pavlas@ceperoas.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evecovai\dokumenty\V&#221;B&#282;ROV&#193;%20&#344;&#205;ZEN&#205;\V&#344;%202015\MR\048-15-OCN_RS%20Oprava%20KAO%20produktovod&#367;\ZD%202015%2002%2009.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F27DCA-E567-443A-8064-D2980974BD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ZD 2015 02 09.dotx</Template>
  <TotalTime>1</TotalTime>
  <Pages>9</Pages>
  <Words>3733</Words>
  <Characters>22025</Characters>
  <Application>Microsoft Office Word</Application>
  <DocSecurity>0</DocSecurity>
  <Lines>183</Lines>
  <Paragraphs>51</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25707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Ševecová Ivana</dc:creator>
  <cp:lastModifiedBy>Ševecová Ivana</cp:lastModifiedBy>
  <cp:revision>2</cp:revision>
  <cp:lastPrinted>2015-09-10T16:49:00Z</cp:lastPrinted>
  <dcterms:created xsi:type="dcterms:W3CDTF">2015-09-29T12:50:00Z</dcterms:created>
  <dcterms:modified xsi:type="dcterms:W3CDTF">2015-09-29T12:50:00Z</dcterms:modified>
</cp:coreProperties>
</file>